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94B6D2" w:themeColor="accent1"/>
          <w:sz w:val="18"/>
          <w:lang w:eastAsia="ja-JP"/>
        </w:rPr>
        <w:id w:val="-1180123230"/>
        <w:docPartObj>
          <w:docPartGallery w:val="Cover Pages"/>
          <w:docPartUnique/>
        </w:docPartObj>
      </w:sdtPr>
      <w:sdtEndPr>
        <w:rPr>
          <w:color w:val="auto"/>
        </w:rPr>
      </w:sdtEndPr>
      <w:sdtContent>
        <w:p w14:paraId="12A84815" w14:textId="1CF4224C" w:rsidR="009022EB" w:rsidRDefault="009022EB">
          <w:pPr>
            <w:pStyle w:val="NoSpacing"/>
            <w:spacing w:before="1540" w:after="240"/>
            <w:jc w:val="center"/>
            <w:rPr>
              <w:color w:val="94B6D2" w:themeColor="accent1"/>
            </w:rPr>
          </w:pPr>
          <w:r>
            <w:rPr>
              <w:noProof/>
              <w:color w:val="94B6D2" w:themeColor="accent1"/>
            </w:rPr>
            <w:drawing>
              <wp:inline distT="0" distB="0" distL="0" distR="0" wp14:anchorId="217EA542" wp14:editId="1296A095">
                <wp:extent cx="1417320" cy="750898"/>
                <wp:effectExtent l="0" t="0" r="0" b="0"/>
                <wp:docPr id="1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b/>
              <w:bCs/>
            </w:rPr>
            <w:alias w:val="Title"/>
            <w:tag w:val=""/>
            <w:id w:val="1735040861"/>
            <w:placeholder>
              <w:docPart w:val="0332A9C357AE4E6FACCE44963EA3FC71"/>
            </w:placeholder>
            <w:dataBinding w:prefixMappings="xmlns:ns0='http://purl.org/dc/elements/1.1/' xmlns:ns1='http://schemas.openxmlformats.org/package/2006/metadata/core-properties' " w:xpath="/ns1:coreProperties[1]/ns0:title[1]" w:storeItemID="{6C3C8BC8-F283-45AE-878A-BAB7291924A1}"/>
            <w:text/>
          </w:sdtPr>
          <w:sdtContent>
            <w:p w14:paraId="5CE1F9C3" w14:textId="7C338CAE" w:rsidR="009022EB" w:rsidRPr="00B42369" w:rsidRDefault="009022EB" w:rsidP="00B42369">
              <w:pPr>
                <w:jc w:val="center"/>
                <w:rPr>
                  <w:b/>
                  <w:bCs/>
                </w:rPr>
              </w:pPr>
              <w:r w:rsidRPr="00B42369">
                <w:rPr>
                  <w:b/>
                  <w:bCs/>
                </w:rPr>
                <w:t>HOSSAM MOHAMED IBRAHIM</w:t>
              </w:r>
            </w:p>
          </w:sdtContent>
        </w:sdt>
        <w:sdt>
          <w:sdtPr>
            <w:rPr>
              <w:color w:val="94B6D2" w:themeColor="accent1"/>
              <w:sz w:val="28"/>
              <w:szCs w:val="28"/>
            </w:rPr>
            <w:alias w:val="Subtitle"/>
            <w:tag w:val=""/>
            <w:id w:val="328029620"/>
            <w:placeholder>
              <w:docPart w:val="B0C1E58C638841CCA92E780B4D54ECE3"/>
            </w:placeholder>
            <w:dataBinding w:prefixMappings="xmlns:ns0='http://purl.org/dc/elements/1.1/' xmlns:ns1='http://schemas.openxmlformats.org/package/2006/metadata/core-properties' " w:xpath="/ns1:coreProperties[1]/ns0:subject[1]" w:storeItemID="{6C3C8BC8-F283-45AE-878A-BAB7291924A1}"/>
            <w:text/>
          </w:sdtPr>
          <w:sdtContent>
            <w:p w14:paraId="64378727" w14:textId="5A1E9994" w:rsidR="009022EB" w:rsidRDefault="009022EB">
              <w:pPr>
                <w:pStyle w:val="NoSpacing"/>
                <w:jc w:val="center"/>
                <w:rPr>
                  <w:color w:val="94B6D2" w:themeColor="accent1"/>
                  <w:sz w:val="28"/>
                  <w:szCs w:val="28"/>
                </w:rPr>
              </w:pPr>
              <w:r>
                <w:rPr>
                  <w:color w:val="94B6D2" w:themeColor="accent1"/>
                  <w:sz w:val="28"/>
                  <w:szCs w:val="28"/>
                </w:rPr>
                <w:t>Resume</w:t>
              </w:r>
            </w:p>
          </w:sdtContent>
        </w:sdt>
        <w:p w14:paraId="4148D0CA" w14:textId="77777777" w:rsidR="009022EB" w:rsidRDefault="009022EB">
          <w:pPr>
            <w:pStyle w:val="NoSpacing"/>
            <w:spacing w:before="480"/>
            <w:jc w:val="center"/>
            <w:rPr>
              <w:color w:val="94B6D2" w:themeColor="accent1"/>
            </w:rPr>
          </w:pPr>
          <w:r>
            <w:rPr>
              <w:noProof/>
              <w:color w:val="94B6D2" w:themeColor="accent1"/>
            </w:rPr>
            <mc:AlternateContent>
              <mc:Choice Requires="wps">
                <w:drawing>
                  <wp:anchor distT="0" distB="0" distL="114300" distR="114300" simplePos="0" relativeHeight="251659264" behindDoc="0" locked="0" layoutInCell="1" allowOverlap="1" wp14:anchorId="379B322C" wp14:editId="57E084BF">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4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94B6D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fullDate="2024-07-30T00:00:00Z">
                                    <w:dateFormat w:val="MMMM d, yyyy"/>
                                    <w:lid w:val="en-US"/>
                                    <w:storeMappedDataAs w:val="dateTime"/>
                                    <w:calendar w:val="gregorian"/>
                                  </w:date>
                                </w:sdtPr>
                                <w:sdtContent>
                                  <w:p w14:paraId="20C97CDD" w14:textId="4CF4542B" w:rsidR="009022EB" w:rsidRDefault="006444FF" w:rsidP="006444FF">
                                    <w:pPr>
                                      <w:pStyle w:val="NoSpacing"/>
                                      <w:spacing w:after="40"/>
                                      <w:rPr>
                                        <w:caps/>
                                        <w:color w:val="94B6D2" w:themeColor="accent1"/>
                                        <w:sz w:val="28"/>
                                        <w:szCs w:val="28"/>
                                      </w:rPr>
                                    </w:pPr>
                                    <w:r>
                                      <w:rPr>
                                        <w:caps/>
                                        <w:color w:val="94B6D2" w:themeColor="accent1"/>
                                        <w:sz w:val="28"/>
                                        <w:szCs w:val="28"/>
                                      </w:rPr>
                                      <w:t xml:space="preserve">     </w:t>
                                    </w:r>
                                  </w:p>
                                </w:sdtContent>
                              </w:sdt>
                              <w:p w14:paraId="6CC7F549" w14:textId="55558CE0" w:rsidR="009022EB" w:rsidRDefault="00000000">
                                <w:pPr>
                                  <w:pStyle w:val="NoSpacing"/>
                                  <w:jc w:val="center"/>
                                  <w:rPr>
                                    <w:color w:val="94B6D2" w:themeColor="accent1"/>
                                  </w:rPr>
                                </w:pPr>
                                <w:sdt>
                                  <w:sdtPr>
                                    <w:rPr>
                                      <w:caps/>
                                      <w:color w:val="94B6D2"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Content>
                                    <w:r w:rsidR="00113FBB">
                                      <w:rPr>
                                        <w:caps/>
                                        <w:color w:val="94B6D2"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79B322C" id="_x0000_t202" coordsize="21600,21600" o:spt="202" path="m,l,21600r21600,l21600,xe">
                    <v:stroke joinstyle="miter"/>
                    <v:path gradientshapeok="t" o:connecttype="rect"/>
                  </v:shapetype>
                  <v:shape id="Text Box 44"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94B6D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fullDate="2024-07-30T00:00:00Z">
                              <w:dateFormat w:val="MMMM d, yyyy"/>
                              <w:lid w:val="en-US"/>
                              <w:storeMappedDataAs w:val="dateTime"/>
                              <w:calendar w:val="gregorian"/>
                            </w:date>
                          </w:sdtPr>
                          <w:sdtContent>
                            <w:p w14:paraId="20C97CDD" w14:textId="4CF4542B" w:rsidR="009022EB" w:rsidRDefault="006444FF" w:rsidP="006444FF">
                              <w:pPr>
                                <w:pStyle w:val="NoSpacing"/>
                                <w:spacing w:after="40"/>
                                <w:rPr>
                                  <w:caps/>
                                  <w:color w:val="94B6D2" w:themeColor="accent1"/>
                                  <w:sz w:val="28"/>
                                  <w:szCs w:val="28"/>
                                </w:rPr>
                              </w:pPr>
                              <w:r>
                                <w:rPr>
                                  <w:caps/>
                                  <w:color w:val="94B6D2" w:themeColor="accent1"/>
                                  <w:sz w:val="28"/>
                                  <w:szCs w:val="28"/>
                                </w:rPr>
                                <w:t xml:space="preserve">     </w:t>
                              </w:r>
                            </w:p>
                          </w:sdtContent>
                        </w:sdt>
                        <w:p w14:paraId="6CC7F549" w14:textId="55558CE0" w:rsidR="009022EB" w:rsidRDefault="00000000">
                          <w:pPr>
                            <w:pStyle w:val="NoSpacing"/>
                            <w:jc w:val="center"/>
                            <w:rPr>
                              <w:color w:val="94B6D2" w:themeColor="accent1"/>
                            </w:rPr>
                          </w:pPr>
                          <w:sdt>
                            <w:sdtPr>
                              <w:rPr>
                                <w:caps/>
                                <w:color w:val="94B6D2"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Content>
                              <w:r w:rsidR="00113FBB">
                                <w:rPr>
                                  <w:caps/>
                                  <w:color w:val="94B6D2" w:themeColor="accent1"/>
                                </w:rPr>
                                <w:t xml:space="preserve">     </w:t>
                              </w:r>
                            </w:sdtContent>
                          </w:sdt>
                        </w:p>
                      </w:txbxContent>
                    </v:textbox>
                    <w10:wrap anchorx="margin" anchory="page"/>
                  </v:shape>
                </w:pict>
              </mc:Fallback>
            </mc:AlternateContent>
          </w:r>
          <w:r>
            <w:rPr>
              <w:noProof/>
              <w:color w:val="94B6D2" w:themeColor="accent1"/>
            </w:rPr>
            <w:drawing>
              <wp:inline distT="0" distB="0" distL="0" distR="0" wp14:anchorId="5B516728" wp14:editId="5CEF4637">
                <wp:extent cx="758952" cy="478932"/>
                <wp:effectExtent l="0" t="0" r="3175" b="0"/>
                <wp:docPr id="14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39CFD04" w14:textId="23D13FC7" w:rsidR="009022EB" w:rsidRDefault="009022EB">
          <w:r>
            <w:br w:type="page"/>
          </w:r>
        </w:p>
      </w:sdtContent>
    </w:sdt>
    <w:p w14:paraId="3E79C6F5" w14:textId="77777777" w:rsidR="009022EB" w:rsidRDefault="009022EB" w:rsidP="009022EB">
      <w:r>
        <w:rPr>
          <w:noProof/>
        </w:rPr>
        <w:lastRenderedPageBreak/>
        <w:drawing>
          <wp:anchor distT="0" distB="0" distL="114300" distR="114300" simplePos="0" relativeHeight="251661312" behindDoc="1" locked="1" layoutInCell="1" allowOverlap="1" wp14:anchorId="4F8599F7" wp14:editId="6879984F">
            <wp:simplePos x="0" y="0"/>
            <wp:positionH relativeFrom="page">
              <wp:posOffset>255905</wp:posOffset>
            </wp:positionH>
            <wp:positionV relativeFrom="paragraph">
              <wp:posOffset>-385445</wp:posOffset>
            </wp:positionV>
            <wp:extent cx="7259955" cy="9628505"/>
            <wp:effectExtent l="0" t="0" r="0" b="0"/>
            <wp:wrapNone/>
            <wp:docPr id="1243997674" name="Graphic 12439976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259955" cy="9628505"/>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115" w:type="dxa"/>
          <w:right w:w="115" w:type="dxa"/>
        </w:tblCellMar>
        <w:tblLook w:val="0600" w:firstRow="0" w:lastRow="0" w:firstColumn="0" w:lastColumn="0" w:noHBand="1" w:noVBand="1"/>
      </w:tblPr>
      <w:tblGrid>
        <w:gridCol w:w="3600"/>
        <w:gridCol w:w="540"/>
        <w:gridCol w:w="6470"/>
      </w:tblGrid>
      <w:tr w:rsidR="009022EB" w14:paraId="07E2C240" w14:textId="77777777" w:rsidTr="00F70BFD">
        <w:trPr>
          <w:trHeight w:val="3969"/>
        </w:trPr>
        <w:tc>
          <w:tcPr>
            <w:tcW w:w="3600" w:type="dxa"/>
            <w:vAlign w:val="center"/>
          </w:tcPr>
          <w:p w14:paraId="60D28762" w14:textId="20F3D32A" w:rsidR="009022EB" w:rsidRDefault="00E04763" w:rsidP="00EF25C0">
            <w:pPr>
              <w:tabs>
                <w:tab w:val="left" w:pos="990"/>
              </w:tabs>
              <w:jc w:val="center"/>
            </w:pPr>
            <w:r>
              <w:rPr>
                <w:b/>
                <w:bCs/>
                <w:noProof/>
                <w:sz w:val="28"/>
                <w:szCs w:val="28"/>
              </w:rPr>
              <w:drawing>
                <wp:inline distT="0" distB="0" distL="0" distR="0" wp14:anchorId="43ED2EE8" wp14:editId="6B9350C9">
                  <wp:extent cx="2133600" cy="2276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2276475"/>
                          </a:xfrm>
                          <a:prstGeom prst="rect">
                            <a:avLst/>
                          </a:prstGeom>
                          <a:ln>
                            <a:noFill/>
                          </a:ln>
                          <a:effectLst>
                            <a:softEdge rad="112500"/>
                          </a:effectLst>
                        </pic:spPr>
                      </pic:pic>
                    </a:graphicData>
                  </a:graphic>
                </wp:inline>
              </w:drawing>
            </w:r>
          </w:p>
        </w:tc>
        <w:tc>
          <w:tcPr>
            <w:tcW w:w="540" w:type="dxa"/>
          </w:tcPr>
          <w:p w14:paraId="07A0A767" w14:textId="6AD9FBFD" w:rsidR="009022EB" w:rsidRDefault="009022EB" w:rsidP="00EF25C0">
            <w:pPr>
              <w:tabs>
                <w:tab w:val="left" w:pos="990"/>
              </w:tabs>
            </w:pPr>
          </w:p>
        </w:tc>
        <w:tc>
          <w:tcPr>
            <w:tcW w:w="6470" w:type="dxa"/>
            <w:vMerge w:val="restart"/>
            <w:vAlign w:val="center"/>
          </w:tcPr>
          <w:p w14:paraId="51662CEF" w14:textId="5FC1F7EB" w:rsidR="009022EB" w:rsidRPr="00B42369" w:rsidRDefault="009022EB" w:rsidP="00B42369">
            <w:pPr>
              <w:spacing w:line="276" w:lineRule="auto"/>
              <w:jc w:val="lowKashida"/>
              <w:rPr>
                <w:rFonts w:asciiTheme="majorBidi" w:hAnsiTheme="majorBidi" w:cstheme="majorBidi"/>
                <w:sz w:val="28"/>
                <w:szCs w:val="28"/>
              </w:rPr>
            </w:pPr>
            <w:r w:rsidRPr="00B42369">
              <w:rPr>
                <w:rFonts w:asciiTheme="majorBidi" w:hAnsiTheme="majorBidi" w:cstheme="majorBidi"/>
                <w:sz w:val="28"/>
                <w:szCs w:val="28"/>
              </w:rPr>
              <w:t>Hossam Mohamed Ibrahim</w:t>
            </w:r>
          </w:p>
          <w:p w14:paraId="144A5B81" w14:textId="4DBF6030" w:rsidR="00324522" w:rsidRPr="00B42369" w:rsidRDefault="009022EB" w:rsidP="00B42369">
            <w:pPr>
              <w:spacing w:line="276" w:lineRule="auto"/>
              <w:jc w:val="lowKashida"/>
              <w:rPr>
                <w:rFonts w:asciiTheme="majorBidi" w:hAnsiTheme="majorBidi" w:cstheme="majorBidi"/>
                <w:sz w:val="20"/>
                <w:szCs w:val="20"/>
              </w:rPr>
            </w:pPr>
            <w:r w:rsidRPr="00B42369">
              <w:rPr>
                <w:rFonts w:asciiTheme="majorBidi" w:hAnsiTheme="majorBidi" w:cstheme="majorBidi"/>
                <w:sz w:val="20"/>
                <w:szCs w:val="20"/>
              </w:rPr>
              <w:t xml:space="preserve">Operations credit processing </w:t>
            </w:r>
            <w:r w:rsidR="00324522" w:rsidRPr="00B42369">
              <w:rPr>
                <w:rFonts w:asciiTheme="majorBidi" w:hAnsiTheme="majorBidi" w:cstheme="majorBidi"/>
                <w:sz w:val="20"/>
                <w:szCs w:val="20"/>
              </w:rPr>
              <w:t xml:space="preserve">senior </w:t>
            </w:r>
            <w:r w:rsidRPr="00B42369">
              <w:rPr>
                <w:rFonts w:asciiTheme="majorBidi" w:hAnsiTheme="majorBidi" w:cstheme="majorBidi"/>
                <w:sz w:val="20"/>
                <w:szCs w:val="20"/>
              </w:rPr>
              <w:t xml:space="preserve">manager – central operations Sector " </w:t>
            </w:r>
            <w:r w:rsidR="00324522" w:rsidRPr="00B42369">
              <w:rPr>
                <w:rFonts w:asciiTheme="majorBidi" w:hAnsiTheme="majorBidi" w:cstheme="majorBidi"/>
                <w:sz w:val="20"/>
                <w:szCs w:val="20"/>
              </w:rPr>
              <w:t xml:space="preserve">NXT Bank (formerly Arab Investment Bank Egypt — </w:t>
            </w:r>
            <w:proofErr w:type="spellStart"/>
            <w:r w:rsidR="00324522" w:rsidRPr="00B42369">
              <w:rPr>
                <w:rFonts w:asciiTheme="majorBidi" w:hAnsiTheme="majorBidi" w:cstheme="majorBidi"/>
                <w:sz w:val="20"/>
                <w:szCs w:val="20"/>
              </w:rPr>
              <w:t>aiBank</w:t>
            </w:r>
            <w:proofErr w:type="spellEnd"/>
            <w:r w:rsidR="00324522" w:rsidRPr="00B42369">
              <w:rPr>
                <w:rFonts w:asciiTheme="majorBidi" w:hAnsiTheme="majorBidi" w:cstheme="majorBidi"/>
                <w:sz w:val="20"/>
                <w:szCs w:val="20"/>
              </w:rPr>
              <w:t>)</w:t>
            </w:r>
            <w:r w:rsidR="00C25DEC" w:rsidRPr="00B42369">
              <w:rPr>
                <w:rFonts w:asciiTheme="majorBidi" w:hAnsiTheme="majorBidi" w:cstheme="majorBidi"/>
                <w:sz w:val="20"/>
                <w:szCs w:val="20"/>
              </w:rPr>
              <w:t>”.</w:t>
            </w:r>
          </w:p>
          <w:p w14:paraId="45B3ED38" w14:textId="22A069C4" w:rsidR="00B42369" w:rsidRPr="00B42369" w:rsidRDefault="007422C6" w:rsidP="00B42369">
            <w:pPr>
              <w:spacing w:before="240" w:line="276" w:lineRule="auto"/>
              <w:jc w:val="lowKashida"/>
              <w:rPr>
                <w:rFonts w:asciiTheme="majorBidi" w:hAnsiTheme="majorBidi" w:cstheme="majorBidi"/>
                <w:b/>
                <w:bCs/>
                <w:sz w:val="24"/>
                <w:szCs w:val="24"/>
              </w:rPr>
            </w:pPr>
            <w:r w:rsidRPr="00B42369">
              <w:rPr>
                <w:rFonts w:asciiTheme="majorBidi" w:hAnsiTheme="majorBidi" w:cstheme="majorBidi"/>
                <w:b/>
                <w:bCs/>
                <w:sz w:val="24"/>
                <w:szCs w:val="24"/>
              </w:rPr>
              <w:t>(</w:t>
            </w:r>
            <w:r w:rsidR="00DA6F04" w:rsidRPr="00B42369">
              <w:rPr>
                <w:rFonts w:asciiTheme="majorBidi" w:hAnsiTheme="majorBidi" w:cstheme="majorBidi"/>
                <w:b/>
                <w:bCs/>
                <w:sz w:val="24"/>
                <w:szCs w:val="24"/>
              </w:rPr>
              <w:t>Corporate Trainer &amp; Soft Skills Coach</w:t>
            </w:r>
            <w:r w:rsidRPr="00B42369">
              <w:rPr>
                <w:rFonts w:asciiTheme="majorBidi" w:hAnsiTheme="majorBidi" w:cstheme="majorBidi"/>
                <w:b/>
                <w:bCs/>
                <w:sz w:val="24"/>
                <w:szCs w:val="24"/>
              </w:rPr>
              <w:t>)</w:t>
            </w:r>
          </w:p>
          <w:p w14:paraId="391B9F7F" w14:textId="3C6C0717" w:rsidR="00776413" w:rsidRPr="00776413" w:rsidRDefault="007928BB" w:rsidP="00B42369">
            <w:pPr>
              <w:spacing w:before="240" w:line="276" w:lineRule="auto"/>
              <w:jc w:val="lowKashida"/>
              <w:rPr>
                <w:rFonts w:asciiTheme="majorBidi" w:hAnsiTheme="majorBidi" w:cstheme="majorBidi"/>
                <w:sz w:val="20"/>
                <w:szCs w:val="20"/>
              </w:rPr>
            </w:pPr>
            <w:r w:rsidRPr="007928BB">
              <w:rPr>
                <w:rFonts w:asciiTheme="majorBidi" w:hAnsiTheme="majorBidi" w:cstheme="majorBidi"/>
                <w:sz w:val="20"/>
                <w:szCs w:val="20"/>
              </w:rPr>
              <w:t>Certified Trainer (TOT) and seasoned professional with over 20 years of leadership experience in the banking sector. Currently balancing a senior role in operations and risk management with a passion for training and coaching. Specializes in Professional Business Writing, Problem Solving, and Decision Making. Skilled at transforming complex challenges into practical, engaging training programs. Delivers effective soft skills and managerial sessions online and in-person for diverse audiences. Combines practical expertise with training excellence to develop talent and drive organizational growth.</w:t>
            </w:r>
          </w:p>
          <w:p w14:paraId="73C2B0A9" w14:textId="31584E4A" w:rsidR="00776413" w:rsidRPr="00776413" w:rsidRDefault="006E429A" w:rsidP="00776413">
            <w:pPr>
              <w:spacing w:line="276" w:lineRule="auto"/>
              <w:jc w:val="lowKashida"/>
              <w:rPr>
                <w:rFonts w:asciiTheme="majorBidi" w:hAnsiTheme="majorBidi" w:cstheme="majorBidi"/>
                <w:sz w:val="20"/>
                <w:szCs w:val="20"/>
              </w:rPr>
            </w:pPr>
            <w:r>
              <w:rPr>
                <w:rFonts w:asciiTheme="majorBidi" w:hAnsiTheme="majorBidi" w:cstheme="majorBidi"/>
                <w:sz w:val="20"/>
                <w:szCs w:val="20"/>
              </w:rPr>
              <w:pict w14:anchorId="0FE24D65">
                <v:rect id="_x0000_i1025" style="width:305.1pt;height:.65pt" o:hrpct="565" o:hralign="center" o:hrstd="t" o:hr="t" fillcolor="#a0a0a0" stroked="f"/>
              </w:pict>
            </w:r>
          </w:p>
          <w:p w14:paraId="0F004852" w14:textId="77777777" w:rsidR="00776413" w:rsidRPr="00776413" w:rsidRDefault="00776413" w:rsidP="00776413">
            <w:pPr>
              <w:spacing w:line="276" w:lineRule="auto"/>
              <w:jc w:val="lowKashida"/>
              <w:rPr>
                <w:rFonts w:asciiTheme="majorBidi" w:hAnsiTheme="majorBidi" w:cstheme="majorBidi"/>
                <w:b/>
                <w:bCs/>
                <w:sz w:val="20"/>
                <w:szCs w:val="20"/>
              </w:rPr>
            </w:pPr>
            <w:r w:rsidRPr="00776413">
              <w:rPr>
                <w:rFonts w:asciiTheme="majorBidi" w:hAnsiTheme="majorBidi" w:cstheme="majorBidi"/>
                <w:b/>
                <w:bCs/>
                <w:sz w:val="20"/>
                <w:szCs w:val="20"/>
              </w:rPr>
              <w:t>Core Training Competencies</w:t>
            </w:r>
          </w:p>
          <w:p w14:paraId="55D08B96" w14:textId="01C452D8" w:rsidR="007928BB" w:rsidRDefault="007928BB" w:rsidP="00776413">
            <w:pPr>
              <w:numPr>
                <w:ilvl w:val="0"/>
                <w:numId w:val="6"/>
              </w:numPr>
              <w:spacing w:line="276" w:lineRule="auto"/>
              <w:jc w:val="lowKashida"/>
              <w:rPr>
                <w:rFonts w:asciiTheme="majorBidi" w:hAnsiTheme="majorBidi" w:cstheme="majorBidi"/>
                <w:sz w:val="20"/>
                <w:szCs w:val="20"/>
              </w:rPr>
            </w:pPr>
            <w:r w:rsidRPr="007928BB">
              <w:rPr>
                <w:rFonts w:asciiTheme="majorBidi" w:hAnsiTheme="majorBidi" w:cstheme="majorBidi"/>
                <w:sz w:val="20"/>
                <w:szCs w:val="20"/>
              </w:rPr>
              <w:t>Professional Business Writing</w:t>
            </w:r>
            <w:r w:rsidRPr="00776413">
              <w:rPr>
                <w:rFonts w:asciiTheme="majorBidi" w:hAnsiTheme="majorBidi" w:cstheme="majorBidi"/>
                <w:sz w:val="20"/>
                <w:szCs w:val="20"/>
              </w:rPr>
              <w:t xml:space="preserve"> </w:t>
            </w:r>
          </w:p>
          <w:p w14:paraId="63AACC35" w14:textId="3B9A48AF" w:rsidR="007928BB" w:rsidRPr="007928BB" w:rsidRDefault="007928BB" w:rsidP="007928BB">
            <w:pPr>
              <w:numPr>
                <w:ilvl w:val="0"/>
                <w:numId w:val="6"/>
              </w:numPr>
              <w:spacing w:line="276" w:lineRule="auto"/>
              <w:jc w:val="lowKashida"/>
              <w:rPr>
                <w:rFonts w:asciiTheme="majorBidi" w:hAnsiTheme="majorBidi" w:cstheme="majorBidi"/>
                <w:sz w:val="20"/>
                <w:szCs w:val="20"/>
              </w:rPr>
            </w:pPr>
            <w:r w:rsidRPr="00776413">
              <w:rPr>
                <w:rFonts w:asciiTheme="majorBidi" w:hAnsiTheme="majorBidi" w:cstheme="majorBidi"/>
                <w:sz w:val="20"/>
                <w:szCs w:val="20"/>
              </w:rPr>
              <w:t>Problem-Solving &amp; Decision-Making Workshops</w:t>
            </w:r>
          </w:p>
          <w:p w14:paraId="3A8BAE43" w14:textId="6C089334" w:rsidR="00776413" w:rsidRDefault="00776413" w:rsidP="00776413">
            <w:pPr>
              <w:numPr>
                <w:ilvl w:val="0"/>
                <w:numId w:val="6"/>
              </w:numPr>
              <w:spacing w:line="276" w:lineRule="auto"/>
              <w:jc w:val="lowKashida"/>
              <w:rPr>
                <w:rFonts w:asciiTheme="majorBidi" w:hAnsiTheme="majorBidi" w:cstheme="majorBidi"/>
                <w:sz w:val="20"/>
                <w:szCs w:val="20"/>
              </w:rPr>
            </w:pPr>
            <w:r w:rsidRPr="00776413">
              <w:rPr>
                <w:rFonts w:asciiTheme="majorBidi" w:hAnsiTheme="majorBidi" w:cstheme="majorBidi"/>
                <w:sz w:val="20"/>
                <w:szCs w:val="20"/>
              </w:rPr>
              <w:t>Leadership &amp; Team Coaching</w:t>
            </w:r>
          </w:p>
          <w:p w14:paraId="200429EE" w14:textId="2D86E158" w:rsidR="007928BB" w:rsidRPr="007928BB" w:rsidRDefault="007928BB" w:rsidP="007928BB">
            <w:pPr>
              <w:numPr>
                <w:ilvl w:val="0"/>
                <w:numId w:val="6"/>
              </w:numPr>
              <w:spacing w:line="276" w:lineRule="auto"/>
              <w:jc w:val="lowKashida"/>
              <w:rPr>
                <w:rFonts w:asciiTheme="majorBidi" w:hAnsiTheme="majorBidi" w:cstheme="majorBidi"/>
                <w:sz w:val="20"/>
                <w:szCs w:val="20"/>
              </w:rPr>
            </w:pPr>
            <w:r w:rsidRPr="00776413">
              <w:rPr>
                <w:rFonts w:asciiTheme="majorBidi" w:hAnsiTheme="majorBidi" w:cstheme="majorBidi"/>
                <w:sz w:val="20"/>
                <w:szCs w:val="20"/>
              </w:rPr>
              <w:t xml:space="preserve">Training of Trainers (TOT) &amp; </w:t>
            </w:r>
            <w:r>
              <w:rPr>
                <w:rFonts w:asciiTheme="majorBidi" w:hAnsiTheme="majorBidi" w:cstheme="majorBidi"/>
                <w:sz w:val="20"/>
                <w:szCs w:val="20"/>
              </w:rPr>
              <w:t xml:space="preserve">Training packages </w:t>
            </w:r>
            <w:r w:rsidRPr="00776413">
              <w:rPr>
                <w:rFonts w:asciiTheme="majorBidi" w:hAnsiTheme="majorBidi" w:cstheme="majorBidi"/>
                <w:sz w:val="20"/>
                <w:szCs w:val="20"/>
              </w:rPr>
              <w:t>Development</w:t>
            </w:r>
          </w:p>
          <w:p w14:paraId="6656FE6B" w14:textId="52F499CB" w:rsidR="00776413" w:rsidRDefault="00776413" w:rsidP="00776413">
            <w:pPr>
              <w:numPr>
                <w:ilvl w:val="0"/>
                <w:numId w:val="6"/>
              </w:numPr>
              <w:spacing w:line="276" w:lineRule="auto"/>
              <w:jc w:val="lowKashida"/>
              <w:rPr>
                <w:rFonts w:asciiTheme="majorBidi" w:hAnsiTheme="majorBidi" w:cstheme="majorBidi"/>
                <w:sz w:val="20"/>
                <w:szCs w:val="20"/>
              </w:rPr>
            </w:pPr>
            <w:r w:rsidRPr="00776413">
              <w:rPr>
                <w:rFonts w:asciiTheme="majorBidi" w:hAnsiTheme="majorBidi" w:cstheme="majorBidi"/>
                <w:sz w:val="20"/>
                <w:szCs w:val="20"/>
              </w:rPr>
              <w:t>Effective Communication &amp; Presentation Skills</w:t>
            </w:r>
          </w:p>
          <w:p w14:paraId="0CBCEF45" w14:textId="6AC8D47C" w:rsidR="007928BB" w:rsidRPr="007928BB" w:rsidRDefault="007928BB" w:rsidP="007928BB">
            <w:pPr>
              <w:numPr>
                <w:ilvl w:val="0"/>
                <w:numId w:val="6"/>
              </w:numPr>
              <w:spacing w:line="276" w:lineRule="auto"/>
              <w:jc w:val="lowKashida"/>
              <w:rPr>
                <w:rFonts w:asciiTheme="majorBidi" w:hAnsiTheme="majorBidi" w:cstheme="majorBidi"/>
                <w:sz w:val="20"/>
                <w:szCs w:val="20"/>
              </w:rPr>
            </w:pPr>
            <w:r w:rsidRPr="00776413">
              <w:rPr>
                <w:rFonts w:asciiTheme="majorBidi" w:hAnsiTheme="majorBidi" w:cstheme="majorBidi"/>
                <w:sz w:val="20"/>
                <w:szCs w:val="20"/>
              </w:rPr>
              <w:t>Soft Skills &amp; Managerial Training Delivery</w:t>
            </w:r>
          </w:p>
          <w:p w14:paraId="58864BEE" w14:textId="507BE71C" w:rsidR="00776413" w:rsidRPr="00776413" w:rsidRDefault="006E429A" w:rsidP="00776413">
            <w:pPr>
              <w:spacing w:line="276" w:lineRule="auto"/>
              <w:jc w:val="lowKashida"/>
              <w:rPr>
                <w:rFonts w:asciiTheme="majorBidi" w:hAnsiTheme="majorBidi" w:cstheme="majorBidi"/>
                <w:sz w:val="20"/>
                <w:szCs w:val="20"/>
              </w:rPr>
            </w:pPr>
            <w:r>
              <w:rPr>
                <w:rFonts w:asciiTheme="majorBidi" w:hAnsiTheme="majorBidi" w:cstheme="majorBidi"/>
                <w:sz w:val="20"/>
                <w:szCs w:val="20"/>
              </w:rPr>
              <w:pict w14:anchorId="77BFCDD1">
                <v:rect id="_x0000_i1026" style="width:332.1pt;height:.05pt;flip:y" o:hrpct="615" o:hralign="center" o:hrstd="t" o:hr="t" fillcolor="#a0a0a0" stroked="f"/>
              </w:pict>
            </w:r>
          </w:p>
          <w:p w14:paraId="3D4DB511" w14:textId="692826CA" w:rsidR="004D4066" w:rsidRPr="00776413" w:rsidRDefault="00776413" w:rsidP="004D4066">
            <w:pPr>
              <w:spacing w:line="276" w:lineRule="auto"/>
              <w:jc w:val="lowKashida"/>
              <w:rPr>
                <w:rFonts w:asciiTheme="majorBidi" w:hAnsiTheme="majorBidi" w:cstheme="majorBidi"/>
                <w:b/>
                <w:bCs/>
                <w:sz w:val="20"/>
                <w:szCs w:val="20"/>
              </w:rPr>
            </w:pPr>
            <w:r w:rsidRPr="00776413">
              <w:rPr>
                <w:rFonts w:asciiTheme="majorBidi" w:hAnsiTheme="majorBidi" w:cstheme="majorBidi"/>
                <w:b/>
                <w:bCs/>
                <w:sz w:val="20"/>
                <w:szCs w:val="20"/>
              </w:rPr>
              <w:t>Training &amp; Education</w:t>
            </w:r>
          </w:p>
          <w:p w14:paraId="4A9ED877" w14:textId="77777777" w:rsidR="00776413" w:rsidRPr="00776413" w:rsidRDefault="00776413" w:rsidP="00776413">
            <w:pPr>
              <w:numPr>
                <w:ilvl w:val="0"/>
                <w:numId w:val="7"/>
              </w:numPr>
              <w:spacing w:line="276" w:lineRule="auto"/>
              <w:jc w:val="lowKashida"/>
              <w:rPr>
                <w:rFonts w:asciiTheme="majorBidi" w:hAnsiTheme="majorBidi" w:cstheme="majorBidi"/>
                <w:sz w:val="20"/>
                <w:szCs w:val="20"/>
              </w:rPr>
            </w:pPr>
            <w:r w:rsidRPr="00776413">
              <w:rPr>
                <w:rFonts w:asciiTheme="majorBidi" w:hAnsiTheme="majorBidi" w:cstheme="majorBidi"/>
                <w:b/>
                <w:bCs/>
                <w:sz w:val="20"/>
                <w:szCs w:val="20"/>
              </w:rPr>
              <w:t>Emerging Leaders Program</w:t>
            </w:r>
            <w:r w:rsidRPr="00776413">
              <w:rPr>
                <w:rFonts w:asciiTheme="majorBidi" w:hAnsiTheme="majorBidi" w:cstheme="majorBidi"/>
                <w:sz w:val="20"/>
                <w:szCs w:val="20"/>
              </w:rPr>
              <w:t> | Global Impact Consulting Group | 2023 - 2024</w:t>
            </w:r>
          </w:p>
          <w:p w14:paraId="4AE32040" w14:textId="77777777" w:rsidR="00776413" w:rsidRPr="00776413" w:rsidRDefault="00776413" w:rsidP="00776413">
            <w:pPr>
              <w:numPr>
                <w:ilvl w:val="0"/>
                <w:numId w:val="7"/>
              </w:numPr>
              <w:spacing w:line="276" w:lineRule="auto"/>
              <w:jc w:val="lowKashida"/>
              <w:rPr>
                <w:rFonts w:asciiTheme="majorBidi" w:hAnsiTheme="majorBidi" w:cstheme="majorBidi"/>
                <w:sz w:val="20"/>
                <w:szCs w:val="20"/>
              </w:rPr>
            </w:pPr>
            <w:r w:rsidRPr="00776413">
              <w:rPr>
                <w:rFonts w:asciiTheme="majorBidi" w:hAnsiTheme="majorBidi" w:cstheme="majorBidi"/>
                <w:b/>
                <w:bCs/>
                <w:sz w:val="20"/>
                <w:szCs w:val="20"/>
              </w:rPr>
              <w:t>Training of Trainers (TOT) Certification</w:t>
            </w:r>
            <w:r w:rsidRPr="00776413">
              <w:rPr>
                <w:rFonts w:asciiTheme="majorBidi" w:hAnsiTheme="majorBidi" w:cstheme="majorBidi"/>
                <w:sz w:val="20"/>
                <w:szCs w:val="20"/>
              </w:rPr>
              <w:t> | Ain Shams University &amp; Regional Training Center | 2023</w:t>
            </w:r>
          </w:p>
          <w:p w14:paraId="06591AFC" w14:textId="77777777" w:rsidR="00776413" w:rsidRDefault="00776413" w:rsidP="00776413">
            <w:pPr>
              <w:numPr>
                <w:ilvl w:val="0"/>
                <w:numId w:val="7"/>
              </w:numPr>
              <w:spacing w:line="276" w:lineRule="auto"/>
              <w:jc w:val="lowKashida"/>
              <w:rPr>
                <w:rFonts w:asciiTheme="majorBidi" w:hAnsiTheme="majorBidi" w:cstheme="majorBidi"/>
                <w:sz w:val="20"/>
                <w:szCs w:val="20"/>
              </w:rPr>
            </w:pPr>
            <w:r w:rsidRPr="00776413">
              <w:rPr>
                <w:rFonts w:asciiTheme="majorBidi" w:hAnsiTheme="majorBidi" w:cstheme="majorBidi"/>
                <w:b/>
                <w:bCs/>
                <w:sz w:val="20"/>
                <w:szCs w:val="20"/>
              </w:rPr>
              <w:t>Preparing Training Packages (PTP) Certification</w:t>
            </w:r>
            <w:r w:rsidRPr="00776413">
              <w:rPr>
                <w:rFonts w:asciiTheme="majorBidi" w:hAnsiTheme="majorBidi" w:cstheme="majorBidi"/>
                <w:sz w:val="20"/>
                <w:szCs w:val="20"/>
              </w:rPr>
              <w:t> | Ain Shams University &amp; Regional Training Center | 2023</w:t>
            </w:r>
          </w:p>
          <w:p w14:paraId="7051E557" w14:textId="62D8C0E2" w:rsidR="004D4066" w:rsidRPr="00776413" w:rsidRDefault="004D4066" w:rsidP="004D4066">
            <w:pPr>
              <w:numPr>
                <w:ilvl w:val="0"/>
                <w:numId w:val="7"/>
              </w:numPr>
              <w:spacing w:line="276" w:lineRule="auto"/>
              <w:jc w:val="lowKashida"/>
              <w:rPr>
                <w:rFonts w:asciiTheme="majorBidi" w:hAnsiTheme="majorBidi" w:cstheme="majorBidi"/>
                <w:sz w:val="20"/>
                <w:szCs w:val="20"/>
              </w:rPr>
            </w:pPr>
            <w:r>
              <w:rPr>
                <w:rFonts w:asciiTheme="majorBidi" w:hAnsiTheme="majorBidi" w:cstheme="majorBidi"/>
                <w:b/>
                <w:bCs/>
                <w:sz w:val="20"/>
                <w:szCs w:val="20"/>
              </w:rPr>
              <w:t>Presentation Skills (The Show)</w:t>
            </w:r>
            <w:r w:rsidRPr="00776413">
              <w:rPr>
                <w:rFonts w:asciiTheme="majorBidi" w:hAnsiTheme="majorBidi" w:cstheme="majorBidi"/>
                <w:sz w:val="20"/>
                <w:szCs w:val="20"/>
              </w:rPr>
              <w:t xml:space="preserve"> | Logic Training &amp; HR Development</w:t>
            </w:r>
          </w:p>
          <w:p w14:paraId="236CDFF5" w14:textId="77777777" w:rsidR="00776413" w:rsidRPr="00776413" w:rsidRDefault="00776413" w:rsidP="00776413">
            <w:pPr>
              <w:numPr>
                <w:ilvl w:val="0"/>
                <w:numId w:val="7"/>
              </w:numPr>
              <w:spacing w:line="276" w:lineRule="auto"/>
              <w:jc w:val="lowKashida"/>
              <w:rPr>
                <w:rFonts w:asciiTheme="majorBidi" w:hAnsiTheme="majorBidi" w:cstheme="majorBidi"/>
                <w:sz w:val="20"/>
                <w:szCs w:val="20"/>
              </w:rPr>
            </w:pPr>
            <w:r w:rsidRPr="00776413">
              <w:rPr>
                <w:rFonts w:asciiTheme="majorBidi" w:hAnsiTheme="majorBidi" w:cstheme="majorBidi"/>
                <w:b/>
                <w:bCs/>
                <w:sz w:val="20"/>
                <w:szCs w:val="20"/>
              </w:rPr>
              <w:t>Stress Management: "Mind Your Body"</w:t>
            </w:r>
            <w:r w:rsidRPr="00776413">
              <w:rPr>
                <w:rFonts w:asciiTheme="majorBidi" w:hAnsiTheme="majorBidi" w:cstheme="majorBidi"/>
                <w:sz w:val="20"/>
                <w:szCs w:val="20"/>
              </w:rPr>
              <w:t> | Quest Human Development &amp; Change Agents</w:t>
            </w:r>
          </w:p>
          <w:p w14:paraId="22D88C81" w14:textId="77777777" w:rsidR="00776413" w:rsidRPr="00776413" w:rsidRDefault="00776413" w:rsidP="00776413">
            <w:pPr>
              <w:numPr>
                <w:ilvl w:val="0"/>
                <w:numId w:val="7"/>
              </w:numPr>
              <w:spacing w:line="276" w:lineRule="auto"/>
              <w:jc w:val="lowKashida"/>
              <w:rPr>
                <w:rFonts w:asciiTheme="majorBidi" w:hAnsiTheme="majorBidi" w:cstheme="majorBidi"/>
                <w:sz w:val="20"/>
                <w:szCs w:val="20"/>
              </w:rPr>
            </w:pPr>
            <w:r w:rsidRPr="00776413">
              <w:rPr>
                <w:rFonts w:asciiTheme="majorBidi" w:hAnsiTheme="majorBidi" w:cstheme="majorBidi"/>
                <w:b/>
                <w:bCs/>
                <w:sz w:val="20"/>
                <w:szCs w:val="20"/>
              </w:rPr>
              <w:t>Problem-Solving &amp; Decision Making</w:t>
            </w:r>
            <w:r w:rsidRPr="00776413">
              <w:rPr>
                <w:rFonts w:asciiTheme="majorBidi" w:hAnsiTheme="majorBidi" w:cstheme="majorBidi"/>
                <w:sz w:val="20"/>
                <w:szCs w:val="20"/>
              </w:rPr>
              <w:t> | Logic Training &amp; HR Development</w:t>
            </w:r>
          </w:p>
          <w:p w14:paraId="6892E3D0" w14:textId="77777777" w:rsidR="00776413" w:rsidRPr="00776413" w:rsidRDefault="00776413" w:rsidP="00776413">
            <w:pPr>
              <w:numPr>
                <w:ilvl w:val="0"/>
                <w:numId w:val="7"/>
              </w:numPr>
              <w:spacing w:line="276" w:lineRule="auto"/>
              <w:jc w:val="lowKashida"/>
              <w:rPr>
                <w:rFonts w:asciiTheme="majorBidi" w:hAnsiTheme="majorBidi" w:cstheme="majorBidi"/>
                <w:sz w:val="20"/>
                <w:szCs w:val="20"/>
              </w:rPr>
            </w:pPr>
            <w:r w:rsidRPr="00776413">
              <w:rPr>
                <w:rFonts w:asciiTheme="majorBidi" w:hAnsiTheme="majorBidi" w:cstheme="majorBidi"/>
                <w:b/>
                <w:bCs/>
                <w:sz w:val="20"/>
                <w:szCs w:val="20"/>
              </w:rPr>
              <w:t>Certified Manager in Risk Management (CMRM)</w:t>
            </w:r>
            <w:r w:rsidRPr="00776413">
              <w:rPr>
                <w:rFonts w:asciiTheme="majorBidi" w:hAnsiTheme="majorBidi" w:cstheme="majorBidi"/>
                <w:sz w:val="20"/>
                <w:szCs w:val="20"/>
              </w:rPr>
              <w:t> | The Arab Academy for Banking &amp; Financial Sciences</w:t>
            </w:r>
          </w:p>
          <w:p w14:paraId="663A902E" w14:textId="2673C0C1" w:rsidR="00776413" w:rsidRPr="00776413" w:rsidRDefault="00000000" w:rsidP="00776413">
            <w:pPr>
              <w:numPr>
                <w:ilvl w:val="0"/>
                <w:numId w:val="7"/>
              </w:numPr>
              <w:spacing w:line="276" w:lineRule="auto"/>
              <w:jc w:val="lowKashida"/>
              <w:rPr>
                <w:rFonts w:asciiTheme="majorBidi" w:hAnsiTheme="majorBidi" w:cstheme="majorBidi"/>
                <w:sz w:val="20"/>
                <w:szCs w:val="20"/>
              </w:rPr>
            </w:pPr>
            <w:hyperlink r:id="rId14" w:tgtFrame="_blank" w:history="1">
              <w:r w:rsidR="004D4066" w:rsidRPr="00776413">
                <w:rPr>
                  <w:rStyle w:val="Hyperlink"/>
                  <w:rFonts w:asciiTheme="majorBidi" w:hAnsiTheme="majorBidi" w:cstheme="majorBidi"/>
                  <w:b/>
                  <w:bCs/>
                  <w:sz w:val="20"/>
                  <w:szCs w:val="20"/>
                </w:rPr>
                <w:t>B. Com</w:t>
              </w:r>
            </w:hyperlink>
            <w:r w:rsidR="00776413" w:rsidRPr="00776413">
              <w:rPr>
                <w:rFonts w:asciiTheme="majorBidi" w:hAnsiTheme="majorBidi" w:cstheme="majorBidi"/>
                <w:b/>
                <w:bCs/>
                <w:sz w:val="20"/>
                <w:szCs w:val="20"/>
              </w:rPr>
              <w:t>. in Commerce</w:t>
            </w:r>
            <w:r w:rsidR="00776413" w:rsidRPr="00776413">
              <w:rPr>
                <w:rFonts w:asciiTheme="majorBidi" w:hAnsiTheme="majorBidi" w:cstheme="majorBidi"/>
                <w:sz w:val="20"/>
                <w:szCs w:val="20"/>
              </w:rPr>
              <w:t> | Cairo University | 2003</w:t>
            </w:r>
          </w:p>
          <w:p w14:paraId="6FBA2AF2" w14:textId="49D83FDA" w:rsidR="00776413" w:rsidRPr="00776413" w:rsidRDefault="006E429A" w:rsidP="00776413">
            <w:pPr>
              <w:spacing w:line="276" w:lineRule="auto"/>
              <w:jc w:val="lowKashida"/>
              <w:rPr>
                <w:rFonts w:asciiTheme="majorBidi" w:hAnsiTheme="majorBidi" w:cstheme="majorBidi"/>
                <w:sz w:val="20"/>
                <w:szCs w:val="20"/>
              </w:rPr>
            </w:pPr>
            <w:r>
              <w:rPr>
                <w:rFonts w:asciiTheme="majorBidi" w:hAnsiTheme="majorBidi" w:cstheme="majorBidi"/>
                <w:sz w:val="20"/>
                <w:szCs w:val="20"/>
              </w:rPr>
              <w:pict w14:anchorId="1447B8A0">
                <v:rect id="_x0000_i1027" style="width:336.95pt;height:.65pt" o:hrpct="624" o:hralign="center" o:hrstd="t" o:hr="t" fillcolor="#a0a0a0" stroked="f"/>
              </w:pict>
            </w:r>
          </w:p>
          <w:p w14:paraId="0D02B982" w14:textId="77777777" w:rsidR="00196139" w:rsidRPr="00196139" w:rsidRDefault="00196139" w:rsidP="00196139">
            <w:pPr>
              <w:spacing w:line="276" w:lineRule="auto"/>
              <w:jc w:val="lowKashida"/>
              <w:rPr>
                <w:rFonts w:asciiTheme="majorBidi" w:hAnsiTheme="majorBidi" w:cstheme="majorBidi"/>
                <w:b/>
                <w:bCs/>
                <w:sz w:val="20"/>
                <w:szCs w:val="20"/>
              </w:rPr>
            </w:pPr>
            <w:r w:rsidRPr="00196139">
              <w:rPr>
                <w:rFonts w:asciiTheme="majorBidi" w:hAnsiTheme="majorBidi" w:cstheme="majorBidi"/>
                <w:b/>
                <w:bCs/>
                <w:sz w:val="20"/>
                <w:szCs w:val="20"/>
              </w:rPr>
              <w:t>Training &amp; Delivery Experience</w:t>
            </w:r>
          </w:p>
          <w:p w14:paraId="3C935E28" w14:textId="77777777" w:rsidR="00196139" w:rsidRPr="00196139" w:rsidRDefault="00196139" w:rsidP="00196139">
            <w:pPr>
              <w:numPr>
                <w:ilvl w:val="0"/>
                <w:numId w:val="10"/>
              </w:numPr>
              <w:spacing w:line="276" w:lineRule="auto"/>
              <w:jc w:val="lowKashida"/>
              <w:rPr>
                <w:rFonts w:asciiTheme="majorBidi" w:hAnsiTheme="majorBidi" w:cstheme="majorBidi"/>
                <w:b/>
                <w:bCs/>
                <w:sz w:val="20"/>
                <w:szCs w:val="20"/>
              </w:rPr>
            </w:pPr>
            <w:r w:rsidRPr="00196139">
              <w:rPr>
                <w:rFonts w:asciiTheme="majorBidi" w:hAnsiTheme="majorBidi" w:cstheme="majorBidi"/>
                <w:b/>
                <w:bCs/>
                <w:sz w:val="20"/>
                <w:szCs w:val="20"/>
              </w:rPr>
              <w:t>Designed and delivered multiple live online training courses for participants across various Arab countries, demonstrating strong virtual facilitation skills.</w:t>
            </w:r>
          </w:p>
          <w:p w14:paraId="7C900BA1" w14:textId="1B57CD7D" w:rsidR="00196139" w:rsidRPr="00196139" w:rsidRDefault="00196139" w:rsidP="00196139">
            <w:pPr>
              <w:numPr>
                <w:ilvl w:val="0"/>
                <w:numId w:val="10"/>
              </w:numPr>
              <w:spacing w:line="276" w:lineRule="auto"/>
              <w:jc w:val="lowKashida"/>
              <w:rPr>
                <w:rFonts w:asciiTheme="majorBidi" w:hAnsiTheme="majorBidi" w:cstheme="majorBidi"/>
                <w:b/>
                <w:bCs/>
                <w:sz w:val="20"/>
                <w:szCs w:val="20"/>
              </w:rPr>
            </w:pPr>
            <w:r w:rsidRPr="00196139">
              <w:rPr>
                <w:rFonts w:asciiTheme="majorBidi" w:hAnsiTheme="majorBidi" w:cstheme="majorBidi"/>
                <w:b/>
                <w:bCs/>
                <w:sz w:val="20"/>
                <w:szCs w:val="20"/>
              </w:rPr>
              <w:t xml:space="preserve">Developed and recorded a specialized training </w:t>
            </w:r>
            <w:proofErr w:type="gramStart"/>
            <w:r w:rsidRPr="00196139">
              <w:rPr>
                <w:rFonts w:asciiTheme="majorBidi" w:hAnsiTheme="majorBidi" w:cstheme="majorBidi"/>
                <w:b/>
                <w:bCs/>
                <w:sz w:val="20"/>
                <w:szCs w:val="20"/>
              </w:rPr>
              <w:t>course,  which</w:t>
            </w:r>
            <w:proofErr w:type="gramEnd"/>
            <w:r w:rsidRPr="00196139">
              <w:rPr>
                <w:rFonts w:asciiTheme="majorBidi" w:hAnsiTheme="majorBidi" w:cstheme="majorBidi"/>
                <w:b/>
                <w:bCs/>
                <w:sz w:val="20"/>
                <w:szCs w:val="20"/>
              </w:rPr>
              <w:t xml:space="preserve"> is currently hosted on prominent Egyptian e-learning platforms:</w:t>
            </w:r>
          </w:p>
          <w:p w14:paraId="3D1B1D4B" w14:textId="4794323B" w:rsidR="00196139" w:rsidRPr="00196139" w:rsidRDefault="00196139" w:rsidP="00196139">
            <w:pPr>
              <w:numPr>
                <w:ilvl w:val="1"/>
                <w:numId w:val="10"/>
              </w:numPr>
              <w:spacing w:line="276" w:lineRule="auto"/>
              <w:jc w:val="lowKashida"/>
              <w:rPr>
                <w:rFonts w:asciiTheme="majorBidi" w:hAnsiTheme="majorBidi" w:cstheme="majorBidi"/>
                <w:b/>
                <w:bCs/>
                <w:sz w:val="20"/>
                <w:szCs w:val="20"/>
              </w:rPr>
            </w:pPr>
            <w:proofErr w:type="spellStart"/>
            <w:r w:rsidRPr="00196139">
              <w:rPr>
                <w:rFonts w:asciiTheme="majorBidi" w:hAnsiTheme="majorBidi" w:cstheme="majorBidi"/>
                <w:b/>
                <w:bCs/>
                <w:sz w:val="20"/>
                <w:szCs w:val="20"/>
              </w:rPr>
              <w:t>Yanf</w:t>
            </w:r>
            <w:r w:rsidR="00022750">
              <w:rPr>
                <w:rFonts w:asciiTheme="majorBidi" w:hAnsiTheme="majorBidi" w:cstheme="majorBidi"/>
                <w:b/>
                <w:bCs/>
                <w:sz w:val="20"/>
                <w:szCs w:val="20"/>
              </w:rPr>
              <w:t>aa</w:t>
            </w:r>
            <w:proofErr w:type="spellEnd"/>
            <w:r w:rsidRPr="00196139">
              <w:rPr>
                <w:rFonts w:asciiTheme="majorBidi" w:hAnsiTheme="majorBidi" w:cstheme="majorBidi"/>
                <w:b/>
                <w:bCs/>
                <w:sz w:val="20"/>
                <w:szCs w:val="20"/>
              </w:rPr>
              <w:t xml:space="preserve"> Educational Platform</w:t>
            </w:r>
          </w:p>
          <w:p w14:paraId="543F9F2F" w14:textId="16E04677" w:rsidR="00196139" w:rsidRPr="00196139" w:rsidRDefault="00022750" w:rsidP="00196139">
            <w:pPr>
              <w:numPr>
                <w:ilvl w:val="1"/>
                <w:numId w:val="10"/>
              </w:numPr>
              <w:spacing w:line="276" w:lineRule="auto"/>
              <w:jc w:val="lowKashida"/>
              <w:rPr>
                <w:rFonts w:asciiTheme="majorBidi" w:hAnsiTheme="majorBidi" w:cstheme="majorBidi"/>
                <w:b/>
                <w:bCs/>
                <w:sz w:val="20"/>
                <w:szCs w:val="20"/>
              </w:rPr>
            </w:pPr>
            <w:r>
              <w:rPr>
                <w:rFonts w:asciiTheme="majorBidi" w:hAnsiTheme="majorBidi" w:cstheme="majorBidi"/>
                <w:b/>
                <w:bCs/>
                <w:sz w:val="20"/>
                <w:szCs w:val="20"/>
              </w:rPr>
              <w:t>Vision</w:t>
            </w:r>
            <w:r w:rsidR="00196139" w:rsidRPr="00196139">
              <w:rPr>
                <w:rFonts w:asciiTheme="majorBidi" w:hAnsiTheme="majorBidi" w:cstheme="majorBidi"/>
                <w:b/>
                <w:bCs/>
                <w:sz w:val="20"/>
                <w:szCs w:val="20"/>
              </w:rPr>
              <w:t xml:space="preserve"> Educational Platform</w:t>
            </w:r>
          </w:p>
          <w:p w14:paraId="27CABF38" w14:textId="77777777" w:rsidR="00196139" w:rsidRPr="00196139" w:rsidRDefault="00196139" w:rsidP="00196139">
            <w:pPr>
              <w:numPr>
                <w:ilvl w:val="0"/>
                <w:numId w:val="10"/>
              </w:numPr>
              <w:spacing w:line="276" w:lineRule="auto"/>
              <w:jc w:val="lowKashida"/>
              <w:rPr>
                <w:rFonts w:asciiTheme="majorBidi" w:hAnsiTheme="majorBidi" w:cstheme="majorBidi"/>
                <w:b/>
                <w:bCs/>
                <w:sz w:val="20"/>
                <w:szCs w:val="20"/>
              </w:rPr>
            </w:pPr>
            <w:r w:rsidRPr="00196139">
              <w:rPr>
                <w:rFonts w:asciiTheme="majorBidi" w:hAnsiTheme="majorBidi" w:cstheme="majorBidi"/>
                <w:b/>
                <w:bCs/>
                <w:sz w:val="20"/>
                <w:szCs w:val="20"/>
              </w:rPr>
              <w:lastRenderedPageBreak/>
              <w:t>Created comprehensive, ready-to-use training packages for trainers, facilitating effective and standardized knowledge transfer.</w:t>
            </w:r>
          </w:p>
          <w:p w14:paraId="28168576" w14:textId="77777777" w:rsidR="00196139" w:rsidRPr="00196139" w:rsidRDefault="00196139" w:rsidP="00196139">
            <w:pPr>
              <w:numPr>
                <w:ilvl w:val="0"/>
                <w:numId w:val="10"/>
              </w:numPr>
              <w:spacing w:line="276" w:lineRule="auto"/>
              <w:jc w:val="lowKashida"/>
              <w:rPr>
                <w:rFonts w:asciiTheme="majorBidi" w:hAnsiTheme="majorBidi" w:cstheme="majorBidi"/>
                <w:b/>
                <w:bCs/>
                <w:sz w:val="20"/>
                <w:szCs w:val="20"/>
              </w:rPr>
            </w:pPr>
            <w:r w:rsidRPr="00196139">
              <w:rPr>
                <w:rFonts w:asciiTheme="majorBidi" w:hAnsiTheme="majorBidi" w:cstheme="majorBidi"/>
                <w:b/>
                <w:bCs/>
                <w:sz w:val="20"/>
                <w:szCs w:val="20"/>
              </w:rPr>
              <w:t>Leveraged 20+ years of leadership experience to provide real-world context in training on stress management, problem-solving, and professional communication.</w:t>
            </w:r>
          </w:p>
          <w:p w14:paraId="05E394D3" w14:textId="1508B6CF" w:rsidR="00196139" w:rsidRDefault="006E429A" w:rsidP="00776413">
            <w:pPr>
              <w:spacing w:line="276" w:lineRule="auto"/>
              <w:jc w:val="lowKashida"/>
              <w:rPr>
                <w:rFonts w:asciiTheme="majorBidi" w:hAnsiTheme="majorBidi" w:cstheme="majorBidi"/>
                <w:b/>
                <w:bCs/>
                <w:sz w:val="20"/>
                <w:szCs w:val="20"/>
                <w:rtl/>
              </w:rPr>
            </w:pPr>
            <w:r>
              <w:rPr>
                <w:rFonts w:asciiTheme="majorBidi" w:hAnsiTheme="majorBidi" w:cstheme="majorBidi"/>
                <w:sz w:val="20"/>
                <w:szCs w:val="20"/>
              </w:rPr>
              <w:pict w14:anchorId="32F15412">
                <v:rect id="_x0000_i1028" style="width:327.8pt;height:.65pt" o:hrpct="607" o:hralign="center" o:hrstd="t" o:hr="t" fillcolor="#a0a0a0" stroked="f"/>
              </w:pict>
            </w:r>
          </w:p>
          <w:p w14:paraId="540E77E1" w14:textId="1B68286D" w:rsidR="00776413" w:rsidRPr="00776413" w:rsidRDefault="00776413" w:rsidP="00776413">
            <w:pPr>
              <w:spacing w:line="276" w:lineRule="auto"/>
              <w:jc w:val="lowKashida"/>
              <w:rPr>
                <w:rFonts w:asciiTheme="majorBidi" w:hAnsiTheme="majorBidi" w:cstheme="majorBidi"/>
                <w:b/>
                <w:bCs/>
                <w:sz w:val="20"/>
                <w:szCs w:val="20"/>
              </w:rPr>
            </w:pPr>
            <w:r w:rsidRPr="00776413">
              <w:rPr>
                <w:rFonts w:asciiTheme="majorBidi" w:hAnsiTheme="majorBidi" w:cstheme="majorBidi"/>
                <w:b/>
                <w:bCs/>
                <w:sz w:val="20"/>
                <w:szCs w:val="20"/>
              </w:rPr>
              <w:t>Professional Experience</w:t>
            </w:r>
          </w:p>
          <w:p w14:paraId="4A19D738" w14:textId="66AE7857" w:rsidR="00776413" w:rsidRPr="00776413" w:rsidRDefault="00776413" w:rsidP="004D4066">
            <w:pPr>
              <w:spacing w:line="276" w:lineRule="auto"/>
              <w:rPr>
                <w:rFonts w:asciiTheme="majorBidi" w:hAnsiTheme="majorBidi" w:cstheme="majorBidi"/>
                <w:sz w:val="20"/>
                <w:szCs w:val="20"/>
              </w:rPr>
            </w:pPr>
            <w:r w:rsidRPr="00776413">
              <w:rPr>
                <w:rFonts w:asciiTheme="majorBidi" w:hAnsiTheme="majorBidi" w:cstheme="majorBidi"/>
                <w:b/>
                <w:bCs/>
                <w:sz w:val="20"/>
                <w:szCs w:val="20"/>
              </w:rPr>
              <w:t>Arab</w:t>
            </w:r>
            <w:r w:rsidR="004D4066">
              <w:rPr>
                <w:rFonts w:asciiTheme="majorBidi" w:hAnsiTheme="majorBidi" w:cstheme="majorBidi"/>
                <w:b/>
                <w:bCs/>
                <w:sz w:val="20"/>
                <w:szCs w:val="20"/>
              </w:rPr>
              <w:t xml:space="preserve"> </w:t>
            </w:r>
            <w:r w:rsidRPr="00776413">
              <w:rPr>
                <w:rFonts w:asciiTheme="majorBidi" w:hAnsiTheme="majorBidi" w:cstheme="majorBidi"/>
                <w:b/>
                <w:bCs/>
                <w:sz w:val="20"/>
                <w:szCs w:val="20"/>
              </w:rPr>
              <w:t>Investment</w:t>
            </w:r>
            <w:r w:rsidR="004D4066">
              <w:rPr>
                <w:rFonts w:asciiTheme="majorBidi" w:hAnsiTheme="majorBidi" w:cstheme="majorBidi"/>
                <w:b/>
                <w:bCs/>
                <w:sz w:val="20"/>
                <w:szCs w:val="20"/>
              </w:rPr>
              <w:t xml:space="preserve"> </w:t>
            </w:r>
            <w:r w:rsidRPr="00776413">
              <w:rPr>
                <w:rFonts w:asciiTheme="majorBidi" w:hAnsiTheme="majorBidi" w:cstheme="majorBidi"/>
                <w:b/>
                <w:bCs/>
                <w:sz w:val="20"/>
                <w:szCs w:val="20"/>
              </w:rPr>
              <w:t>Bank</w:t>
            </w:r>
            <w:r w:rsidR="004D4066">
              <w:rPr>
                <w:rFonts w:asciiTheme="majorBidi" w:hAnsiTheme="majorBidi" w:cstheme="majorBidi"/>
                <w:b/>
                <w:bCs/>
                <w:sz w:val="20"/>
                <w:szCs w:val="20"/>
              </w:rPr>
              <w:t xml:space="preserve"> </w:t>
            </w:r>
            <w:r w:rsidRPr="00776413">
              <w:rPr>
                <w:rFonts w:asciiTheme="majorBidi" w:hAnsiTheme="majorBidi" w:cstheme="majorBidi"/>
                <w:b/>
                <w:bCs/>
                <w:sz w:val="20"/>
                <w:szCs w:val="20"/>
              </w:rPr>
              <w:t>Egypt(</w:t>
            </w:r>
            <w:proofErr w:type="spellStart"/>
            <w:r w:rsidRPr="00776413">
              <w:rPr>
                <w:rFonts w:asciiTheme="majorBidi" w:hAnsiTheme="majorBidi" w:cstheme="majorBidi"/>
                <w:b/>
                <w:bCs/>
                <w:sz w:val="20"/>
                <w:szCs w:val="20"/>
              </w:rPr>
              <w:t>aiBank</w:t>
            </w:r>
            <w:proofErr w:type="spellEnd"/>
            <w:r w:rsidRPr="00776413">
              <w:rPr>
                <w:rFonts w:asciiTheme="majorBidi" w:hAnsiTheme="majorBidi" w:cstheme="majorBidi"/>
                <w:b/>
                <w:bCs/>
                <w:sz w:val="20"/>
                <w:szCs w:val="20"/>
              </w:rPr>
              <w:t>)</w:t>
            </w:r>
            <w:r w:rsidRPr="00776413">
              <w:rPr>
                <w:rFonts w:asciiTheme="majorBidi" w:hAnsiTheme="majorBidi" w:cstheme="majorBidi"/>
                <w:sz w:val="20"/>
                <w:szCs w:val="20"/>
              </w:rPr>
              <w:br/>
            </w:r>
            <w:r w:rsidRPr="00776413">
              <w:rPr>
                <w:rFonts w:asciiTheme="majorBidi" w:hAnsiTheme="majorBidi" w:cstheme="majorBidi"/>
                <w:i/>
                <w:iCs/>
                <w:sz w:val="20"/>
                <w:szCs w:val="20"/>
              </w:rPr>
              <w:t>Operations Credit Processing Manager – Central Operations Sector</w:t>
            </w:r>
            <w:r w:rsidRPr="00776413">
              <w:rPr>
                <w:rFonts w:asciiTheme="majorBidi" w:hAnsiTheme="majorBidi" w:cstheme="majorBidi"/>
                <w:sz w:val="20"/>
                <w:szCs w:val="20"/>
              </w:rPr>
              <w:t> | 2022 – Present</w:t>
            </w:r>
            <w:r w:rsidRPr="00776413">
              <w:rPr>
                <w:rFonts w:asciiTheme="majorBidi" w:hAnsiTheme="majorBidi" w:cstheme="majorBidi"/>
                <w:sz w:val="20"/>
                <w:szCs w:val="20"/>
              </w:rPr>
              <w:br/>
            </w:r>
            <w:r w:rsidRPr="00776413">
              <w:rPr>
                <w:rFonts w:asciiTheme="majorBidi" w:hAnsiTheme="majorBidi" w:cstheme="majorBidi"/>
                <w:i/>
                <w:iCs/>
                <w:sz w:val="20"/>
                <w:szCs w:val="20"/>
              </w:rPr>
              <w:t>Corporate &amp; SMEs Processing Manager – Central Operations Sector</w:t>
            </w:r>
            <w:r w:rsidRPr="00776413">
              <w:rPr>
                <w:rFonts w:asciiTheme="majorBidi" w:hAnsiTheme="majorBidi" w:cstheme="majorBidi"/>
                <w:sz w:val="20"/>
                <w:szCs w:val="20"/>
              </w:rPr>
              <w:t> | 2018 – 2022</w:t>
            </w:r>
            <w:r w:rsidRPr="00776413">
              <w:rPr>
                <w:rFonts w:asciiTheme="majorBidi" w:hAnsiTheme="majorBidi" w:cstheme="majorBidi"/>
                <w:sz w:val="20"/>
                <w:szCs w:val="20"/>
              </w:rPr>
              <w:br/>
            </w:r>
            <w:r w:rsidRPr="00776413">
              <w:rPr>
                <w:rFonts w:asciiTheme="majorBidi" w:hAnsiTheme="majorBidi" w:cstheme="majorBidi"/>
                <w:i/>
                <w:iCs/>
                <w:sz w:val="20"/>
                <w:szCs w:val="20"/>
              </w:rPr>
              <w:t>Credit Administration &amp; Control Unit Section Head – Risk Sector</w:t>
            </w:r>
            <w:r w:rsidRPr="00776413">
              <w:rPr>
                <w:rFonts w:asciiTheme="majorBidi" w:hAnsiTheme="majorBidi" w:cstheme="majorBidi"/>
                <w:sz w:val="20"/>
                <w:szCs w:val="20"/>
              </w:rPr>
              <w:t> | 2015 – 2018</w:t>
            </w:r>
          </w:p>
          <w:p w14:paraId="5C624912" w14:textId="77777777" w:rsidR="00776413" w:rsidRPr="00776413" w:rsidRDefault="00776413" w:rsidP="004D4066">
            <w:pPr>
              <w:spacing w:line="276" w:lineRule="auto"/>
              <w:rPr>
                <w:rFonts w:asciiTheme="majorBidi" w:hAnsiTheme="majorBidi" w:cstheme="majorBidi"/>
                <w:sz w:val="20"/>
                <w:szCs w:val="20"/>
              </w:rPr>
            </w:pPr>
            <w:r w:rsidRPr="00776413">
              <w:rPr>
                <w:rFonts w:asciiTheme="majorBidi" w:hAnsiTheme="majorBidi" w:cstheme="majorBidi"/>
                <w:b/>
                <w:bCs/>
                <w:sz w:val="20"/>
                <w:szCs w:val="20"/>
              </w:rPr>
              <w:t>National Bank of Abu Dhabi Egypt (FAB)</w:t>
            </w:r>
            <w:r w:rsidRPr="00776413">
              <w:rPr>
                <w:rFonts w:asciiTheme="majorBidi" w:hAnsiTheme="majorBidi" w:cstheme="majorBidi"/>
                <w:sz w:val="20"/>
                <w:szCs w:val="20"/>
              </w:rPr>
              <w:br/>
            </w:r>
            <w:r w:rsidRPr="00776413">
              <w:rPr>
                <w:rFonts w:asciiTheme="majorBidi" w:hAnsiTheme="majorBidi" w:cstheme="majorBidi"/>
                <w:i/>
                <w:iCs/>
                <w:sz w:val="20"/>
                <w:szCs w:val="20"/>
              </w:rPr>
              <w:t>Credit Administration Senior Officer</w:t>
            </w:r>
            <w:r w:rsidRPr="00776413">
              <w:rPr>
                <w:rFonts w:asciiTheme="majorBidi" w:hAnsiTheme="majorBidi" w:cstheme="majorBidi"/>
                <w:sz w:val="20"/>
                <w:szCs w:val="20"/>
              </w:rPr>
              <w:t> | 2011 – 2015</w:t>
            </w:r>
            <w:r w:rsidRPr="00776413">
              <w:rPr>
                <w:rFonts w:asciiTheme="majorBidi" w:hAnsiTheme="majorBidi" w:cstheme="majorBidi"/>
                <w:sz w:val="20"/>
                <w:szCs w:val="20"/>
              </w:rPr>
              <w:br/>
            </w:r>
            <w:r w:rsidRPr="00776413">
              <w:rPr>
                <w:rFonts w:asciiTheme="majorBidi" w:hAnsiTheme="majorBidi" w:cstheme="majorBidi"/>
                <w:i/>
                <w:iCs/>
                <w:sz w:val="20"/>
                <w:szCs w:val="20"/>
              </w:rPr>
              <w:t>Cash Head</w:t>
            </w:r>
            <w:r w:rsidRPr="00776413">
              <w:rPr>
                <w:rFonts w:asciiTheme="majorBidi" w:hAnsiTheme="majorBidi" w:cstheme="majorBidi"/>
                <w:sz w:val="20"/>
                <w:szCs w:val="20"/>
              </w:rPr>
              <w:t> | 2010 – 2011</w:t>
            </w:r>
          </w:p>
          <w:p w14:paraId="419A2D8D" w14:textId="21B9B1E2" w:rsidR="00776413" w:rsidRPr="00776413" w:rsidRDefault="008C544A" w:rsidP="008C544A">
            <w:pPr>
              <w:spacing w:line="276" w:lineRule="auto"/>
              <w:jc w:val="lowKashida"/>
              <w:rPr>
                <w:rFonts w:asciiTheme="majorBidi" w:hAnsiTheme="majorBidi" w:cstheme="majorBidi"/>
                <w:sz w:val="20"/>
                <w:szCs w:val="20"/>
              </w:rPr>
            </w:pPr>
            <w:r w:rsidRPr="008C544A">
              <w:rPr>
                <w:rFonts w:asciiTheme="majorBidi" w:hAnsiTheme="majorBidi" w:cstheme="majorBidi"/>
                <w:b/>
                <w:bCs/>
                <w:sz w:val="20"/>
                <w:szCs w:val="20"/>
              </w:rPr>
              <w:t>Career Foundation (2000 – 2011):</w:t>
            </w:r>
            <w:r w:rsidRPr="008C544A">
              <w:rPr>
                <w:rFonts w:asciiTheme="majorBidi" w:hAnsiTheme="majorBidi" w:cstheme="majorBidi"/>
                <w:sz w:val="20"/>
                <w:szCs w:val="20"/>
              </w:rPr>
              <w:t> My early career encompassed building a strong foundation in external auditing and accounting before successfully transitioning into the banking sector. I progressed through core cash operations and credit administration roles at institutions like Piraeus Bank and NBAD, establishing a solid groundwork in operational risk and financial controls.</w:t>
            </w:r>
          </w:p>
          <w:p w14:paraId="52D25748" w14:textId="5526D0F8" w:rsidR="00776413" w:rsidRPr="00776413" w:rsidRDefault="006E429A" w:rsidP="00776413">
            <w:pPr>
              <w:spacing w:line="276" w:lineRule="auto"/>
              <w:jc w:val="lowKashida"/>
              <w:rPr>
                <w:rFonts w:asciiTheme="majorBidi" w:hAnsiTheme="majorBidi" w:cstheme="majorBidi"/>
                <w:sz w:val="20"/>
                <w:szCs w:val="20"/>
              </w:rPr>
            </w:pPr>
            <w:r>
              <w:rPr>
                <w:rFonts w:asciiTheme="majorBidi" w:hAnsiTheme="majorBidi" w:cstheme="majorBidi"/>
                <w:sz w:val="20"/>
                <w:szCs w:val="20"/>
              </w:rPr>
              <w:pict w14:anchorId="1E82829B">
                <v:rect id="_x0000_i1029" style="width:341.8pt;height:.65pt" o:hrpct="633" o:hralign="center" o:hrstd="t" o:hr="t" fillcolor="#a0a0a0" stroked="f"/>
              </w:pict>
            </w:r>
          </w:p>
          <w:p w14:paraId="6A6B55EC" w14:textId="77777777" w:rsidR="00776413" w:rsidRPr="00776413" w:rsidRDefault="00776413" w:rsidP="00776413">
            <w:pPr>
              <w:spacing w:line="276" w:lineRule="auto"/>
              <w:jc w:val="lowKashida"/>
              <w:rPr>
                <w:rFonts w:asciiTheme="majorBidi" w:hAnsiTheme="majorBidi" w:cstheme="majorBidi"/>
                <w:b/>
                <w:bCs/>
                <w:sz w:val="20"/>
                <w:szCs w:val="20"/>
              </w:rPr>
            </w:pPr>
            <w:r w:rsidRPr="00776413">
              <w:rPr>
                <w:rFonts w:asciiTheme="majorBidi" w:hAnsiTheme="majorBidi" w:cstheme="majorBidi"/>
                <w:b/>
                <w:bCs/>
                <w:sz w:val="20"/>
                <w:szCs w:val="20"/>
              </w:rPr>
              <w:t>Training &amp; Coaching Highlights</w:t>
            </w:r>
          </w:p>
          <w:p w14:paraId="32CC26BC" w14:textId="77777777" w:rsidR="00776413" w:rsidRPr="00776413" w:rsidRDefault="00776413" w:rsidP="00776413">
            <w:pPr>
              <w:numPr>
                <w:ilvl w:val="0"/>
                <w:numId w:val="8"/>
              </w:numPr>
              <w:spacing w:line="276" w:lineRule="auto"/>
              <w:jc w:val="lowKashida"/>
              <w:rPr>
                <w:rFonts w:asciiTheme="majorBidi" w:hAnsiTheme="majorBidi" w:cstheme="majorBidi"/>
                <w:sz w:val="20"/>
                <w:szCs w:val="20"/>
              </w:rPr>
            </w:pPr>
            <w:r w:rsidRPr="00776413">
              <w:rPr>
                <w:rFonts w:asciiTheme="majorBidi" w:hAnsiTheme="majorBidi" w:cstheme="majorBidi"/>
                <w:sz w:val="20"/>
                <w:szCs w:val="20"/>
              </w:rPr>
              <w:t>Designed and delivered comprehensive online training courses for participants across various Arab countries.</w:t>
            </w:r>
          </w:p>
          <w:p w14:paraId="5CF6D8A1" w14:textId="77777777" w:rsidR="00776413" w:rsidRPr="00776413" w:rsidRDefault="00776413" w:rsidP="00776413">
            <w:pPr>
              <w:numPr>
                <w:ilvl w:val="0"/>
                <w:numId w:val="8"/>
              </w:numPr>
              <w:spacing w:line="276" w:lineRule="auto"/>
              <w:jc w:val="lowKashida"/>
              <w:rPr>
                <w:rFonts w:asciiTheme="majorBidi" w:hAnsiTheme="majorBidi" w:cstheme="majorBidi"/>
                <w:sz w:val="20"/>
                <w:szCs w:val="20"/>
              </w:rPr>
            </w:pPr>
            <w:r w:rsidRPr="00776413">
              <w:rPr>
                <w:rFonts w:asciiTheme="majorBidi" w:hAnsiTheme="majorBidi" w:cstheme="majorBidi"/>
                <w:sz w:val="20"/>
                <w:szCs w:val="20"/>
              </w:rPr>
              <w:t>Developed ready-to-use training packages for trainers, facilitating standardized and effective knowledge transfer.</w:t>
            </w:r>
          </w:p>
          <w:p w14:paraId="04E18CA2" w14:textId="77777777" w:rsidR="00776413" w:rsidRPr="00776413" w:rsidRDefault="00776413" w:rsidP="00776413">
            <w:pPr>
              <w:numPr>
                <w:ilvl w:val="0"/>
                <w:numId w:val="8"/>
              </w:numPr>
              <w:spacing w:line="276" w:lineRule="auto"/>
              <w:jc w:val="lowKashida"/>
              <w:rPr>
                <w:rFonts w:asciiTheme="majorBidi" w:hAnsiTheme="majorBidi" w:cstheme="majorBidi"/>
                <w:sz w:val="20"/>
                <w:szCs w:val="20"/>
              </w:rPr>
            </w:pPr>
            <w:r w:rsidRPr="00776413">
              <w:rPr>
                <w:rFonts w:asciiTheme="majorBidi" w:hAnsiTheme="majorBidi" w:cstheme="majorBidi"/>
                <w:sz w:val="20"/>
                <w:szCs w:val="20"/>
              </w:rPr>
              <w:t>Leveraged 20+ years of leadership experience to provide real-world context in training on topics like stress management, problem-solving, and effective communication.</w:t>
            </w:r>
          </w:p>
          <w:p w14:paraId="5BDCC4CB" w14:textId="77777777" w:rsidR="00776413" w:rsidRPr="00776413" w:rsidRDefault="00776413" w:rsidP="00776413">
            <w:pPr>
              <w:numPr>
                <w:ilvl w:val="0"/>
                <w:numId w:val="8"/>
              </w:numPr>
              <w:spacing w:line="276" w:lineRule="auto"/>
              <w:jc w:val="lowKashida"/>
              <w:rPr>
                <w:rFonts w:asciiTheme="majorBidi" w:hAnsiTheme="majorBidi" w:cstheme="majorBidi"/>
                <w:sz w:val="20"/>
                <w:szCs w:val="20"/>
              </w:rPr>
            </w:pPr>
            <w:r w:rsidRPr="00776413">
              <w:rPr>
                <w:rFonts w:asciiTheme="majorBidi" w:hAnsiTheme="majorBidi" w:cstheme="majorBidi"/>
                <w:sz w:val="20"/>
                <w:szCs w:val="20"/>
              </w:rPr>
              <w:t>Mentored and coached numerous team members throughout my banking career, fostering professional growth and skill development.</w:t>
            </w:r>
          </w:p>
          <w:p w14:paraId="3F768473" w14:textId="77777777" w:rsidR="00776413" w:rsidRPr="00776413" w:rsidRDefault="00776413" w:rsidP="00776413">
            <w:pPr>
              <w:numPr>
                <w:ilvl w:val="0"/>
                <w:numId w:val="8"/>
              </w:numPr>
              <w:spacing w:line="276" w:lineRule="auto"/>
              <w:jc w:val="lowKashida"/>
              <w:rPr>
                <w:rFonts w:asciiTheme="majorBidi" w:hAnsiTheme="majorBidi" w:cstheme="majorBidi"/>
                <w:sz w:val="20"/>
                <w:szCs w:val="20"/>
              </w:rPr>
            </w:pPr>
            <w:r w:rsidRPr="00776413">
              <w:rPr>
                <w:rFonts w:asciiTheme="majorBidi" w:hAnsiTheme="majorBidi" w:cstheme="majorBidi"/>
                <w:sz w:val="20"/>
                <w:szCs w:val="20"/>
              </w:rPr>
              <w:t>Utilized e-learning methodologies and adapted training approaches for cross-cultural audiences.</w:t>
            </w:r>
          </w:p>
          <w:p w14:paraId="40C40E69" w14:textId="0091493D" w:rsidR="00776413" w:rsidRPr="00776413" w:rsidRDefault="006E429A" w:rsidP="00776413">
            <w:pPr>
              <w:spacing w:line="276" w:lineRule="auto"/>
              <w:jc w:val="lowKashida"/>
              <w:rPr>
                <w:rFonts w:asciiTheme="majorBidi" w:hAnsiTheme="majorBidi" w:cstheme="majorBidi"/>
                <w:sz w:val="20"/>
                <w:szCs w:val="20"/>
              </w:rPr>
            </w:pPr>
            <w:r>
              <w:rPr>
                <w:rFonts w:asciiTheme="majorBidi" w:hAnsiTheme="majorBidi" w:cstheme="majorBidi"/>
                <w:sz w:val="20"/>
                <w:szCs w:val="20"/>
              </w:rPr>
              <w:pict w14:anchorId="0FD93BCB">
                <v:rect id="_x0000_i1030" style="width:345.05pt;height:.05pt;flip:y" o:hrpct="639" o:hralign="center" o:hrstd="t" o:hr="t" fillcolor="#a0a0a0" stroked="f"/>
              </w:pict>
            </w:r>
          </w:p>
          <w:p w14:paraId="3C69BBCB" w14:textId="77777777" w:rsidR="00776413" w:rsidRPr="00776413" w:rsidRDefault="00776413" w:rsidP="00776413">
            <w:pPr>
              <w:spacing w:line="276" w:lineRule="auto"/>
              <w:jc w:val="lowKashida"/>
              <w:rPr>
                <w:rFonts w:asciiTheme="majorBidi" w:hAnsiTheme="majorBidi" w:cstheme="majorBidi"/>
                <w:b/>
                <w:bCs/>
                <w:sz w:val="20"/>
                <w:szCs w:val="20"/>
              </w:rPr>
            </w:pPr>
            <w:r w:rsidRPr="00776413">
              <w:rPr>
                <w:rFonts w:asciiTheme="majorBidi" w:hAnsiTheme="majorBidi" w:cstheme="majorBidi"/>
                <w:b/>
                <w:bCs/>
                <w:sz w:val="20"/>
                <w:szCs w:val="20"/>
              </w:rPr>
              <w:t>Skills</w:t>
            </w:r>
          </w:p>
          <w:p w14:paraId="3F5638EE" w14:textId="77777777" w:rsidR="00776413" w:rsidRPr="00776413" w:rsidRDefault="00776413" w:rsidP="00776413">
            <w:pPr>
              <w:numPr>
                <w:ilvl w:val="0"/>
                <w:numId w:val="9"/>
              </w:numPr>
              <w:spacing w:line="276" w:lineRule="auto"/>
              <w:jc w:val="lowKashida"/>
              <w:rPr>
                <w:rFonts w:asciiTheme="majorBidi" w:hAnsiTheme="majorBidi" w:cstheme="majorBidi"/>
                <w:sz w:val="20"/>
                <w:szCs w:val="20"/>
              </w:rPr>
            </w:pPr>
            <w:r w:rsidRPr="00776413">
              <w:rPr>
                <w:rFonts w:asciiTheme="majorBidi" w:hAnsiTheme="majorBidi" w:cstheme="majorBidi"/>
                <w:b/>
                <w:bCs/>
                <w:sz w:val="20"/>
                <w:szCs w:val="20"/>
              </w:rPr>
              <w:t>Training &amp; Facilitation:</w:t>
            </w:r>
            <w:r w:rsidRPr="00776413">
              <w:rPr>
                <w:rFonts w:asciiTheme="majorBidi" w:hAnsiTheme="majorBidi" w:cstheme="majorBidi"/>
                <w:sz w:val="20"/>
                <w:szCs w:val="20"/>
              </w:rPr>
              <w:t> Curriculum Design, Virtual Training, Engaging Presentation</w:t>
            </w:r>
          </w:p>
          <w:p w14:paraId="69D2E8A9" w14:textId="77777777" w:rsidR="00776413" w:rsidRPr="00776413" w:rsidRDefault="00776413" w:rsidP="00776413">
            <w:pPr>
              <w:numPr>
                <w:ilvl w:val="0"/>
                <w:numId w:val="9"/>
              </w:numPr>
              <w:spacing w:line="276" w:lineRule="auto"/>
              <w:jc w:val="lowKashida"/>
              <w:rPr>
                <w:rFonts w:asciiTheme="majorBidi" w:hAnsiTheme="majorBidi" w:cstheme="majorBidi"/>
                <w:sz w:val="20"/>
                <w:szCs w:val="20"/>
              </w:rPr>
            </w:pPr>
            <w:r w:rsidRPr="00776413">
              <w:rPr>
                <w:rFonts w:asciiTheme="majorBidi" w:hAnsiTheme="majorBidi" w:cstheme="majorBidi"/>
                <w:b/>
                <w:bCs/>
                <w:sz w:val="20"/>
                <w:szCs w:val="20"/>
              </w:rPr>
              <w:t>Leadership &amp; Coaching:</w:t>
            </w:r>
            <w:r w:rsidRPr="00776413">
              <w:rPr>
                <w:rFonts w:asciiTheme="majorBidi" w:hAnsiTheme="majorBidi" w:cstheme="majorBidi"/>
                <w:sz w:val="20"/>
                <w:szCs w:val="20"/>
              </w:rPr>
              <w:t> Team Motivation, Performance Management, Talent Development</w:t>
            </w:r>
          </w:p>
          <w:p w14:paraId="5B34924E" w14:textId="77777777" w:rsidR="00776413" w:rsidRPr="00776413" w:rsidRDefault="00776413" w:rsidP="00776413">
            <w:pPr>
              <w:numPr>
                <w:ilvl w:val="0"/>
                <w:numId w:val="9"/>
              </w:numPr>
              <w:spacing w:line="276" w:lineRule="auto"/>
              <w:jc w:val="lowKashida"/>
              <w:rPr>
                <w:rFonts w:asciiTheme="majorBidi" w:hAnsiTheme="majorBidi" w:cstheme="majorBidi"/>
                <w:sz w:val="20"/>
                <w:szCs w:val="20"/>
              </w:rPr>
            </w:pPr>
            <w:r w:rsidRPr="00776413">
              <w:rPr>
                <w:rFonts w:asciiTheme="majorBidi" w:hAnsiTheme="majorBidi" w:cstheme="majorBidi"/>
                <w:b/>
                <w:bCs/>
                <w:sz w:val="20"/>
                <w:szCs w:val="20"/>
              </w:rPr>
              <w:t>Personal Effectiveness:</w:t>
            </w:r>
            <w:r w:rsidRPr="00776413">
              <w:rPr>
                <w:rFonts w:asciiTheme="majorBidi" w:hAnsiTheme="majorBidi" w:cstheme="majorBidi"/>
                <w:sz w:val="20"/>
                <w:szCs w:val="20"/>
              </w:rPr>
              <w:t> Stress Management, Strategic Problem-Solving, Decision-Making, Planning &amp; Organizing</w:t>
            </w:r>
          </w:p>
          <w:p w14:paraId="0ADD9E4B" w14:textId="7F92954D" w:rsidR="00776413" w:rsidRPr="00776413" w:rsidRDefault="006E429A" w:rsidP="00776413">
            <w:pPr>
              <w:spacing w:line="276" w:lineRule="auto"/>
              <w:jc w:val="lowKashida"/>
              <w:rPr>
                <w:rFonts w:asciiTheme="majorBidi" w:hAnsiTheme="majorBidi" w:cstheme="majorBidi"/>
                <w:sz w:val="20"/>
                <w:szCs w:val="20"/>
              </w:rPr>
            </w:pPr>
            <w:r>
              <w:rPr>
                <w:rFonts w:asciiTheme="majorBidi" w:hAnsiTheme="majorBidi" w:cstheme="majorBidi"/>
                <w:sz w:val="20"/>
                <w:szCs w:val="20"/>
              </w:rPr>
              <w:pict w14:anchorId="1BD7992A">
                <v:rect id="_x0000_i1031" style="width:336.4pt;height:.65pt" o:hrpct="623" o:hralign="center" o:hrstd="t" o:hr="t" fillcolor="#a0a0a0" stroked="f"/>
              </w:pict>
            </w:r>
          </w:p>
          <w:p w14:paraId="730E628F" w14:textId="77777777" w:rsidR="00776413" w:rsidRPr="00776413" w:rsidRDefault="00776413" w:rsidP="00776413">
            <w:pPr>
              <w:spacing w:line="276" w:lineRule="auto"/>
              <w:jc w:val="lowKashida"/>
              <w:rPr>
                <w:rFonts w:asciiTheme="majorBidi" w:hAnsiTheme="majorBidi" w:cstheme="majorBidi"/>
                <w:sz w:val="20"/>
                <w:szCs w:val="20"/>
              </w:rPr>
            </w:pPr>
            <w:r w:rsidRPr="00776413">
              <w:rPr>
                <w:rFonts w:asciiTheme="majorBidi" w:hAnsiTheme="majorBidi" w:cstheme="majorBidi"/>
                <w:sz w:val="20"/>
                <w:szCs w:val="20"/>
              </w:rPr>
              <w:t>I am excited to leverage my two decades of practical leadership experience and formal training certifications to empower individuals and contribute to the success of a forward-thinking training organization.</w:t>
            </w:r>
          </w:p>
          <w:p w14:paraId="1C37130E" w14:textId="40A4C709" w:rsidR="009022EB" w:rsidRPr="008C544A" w:rsidRDefault="00776413" w:rsidP="008C544A">
            <w:pPr>
              <w:spacing w:line="276" w:lineRule="auto"/>
              <w:jc w:val="lowKashida"/>
              <w:rPr>
                <w:rFonts w:asciiTheme="majorBidi" w:hAnsiTheme="majorBidi" w:cstheme="majorBidi"/>
                <w:sz w:val="20"/>
                <w:szCs w:val="20"/>
              </w:rPr>
            </w:pPr>
            <w:r w:rsidRPr="00776413">
              <w:rPr>
                <w:rFonts w:asciiTheme="majorBidi" w:hAnsiTheme="majorBidi" w:cstheme="majorBidi"/>
                <w:sz w:val="20"/>
                <w:szCs w:val="20"/>
              </w:rPr>
              <w:t>Sincerely,</w:t>
            </w:r>
            <w:r w:rsidRPr="00776413">
              <w:rPr>
                <w:rFonts w:asciiTheme="majorBidi" w:hAnsiTheme="majorBidi" w:cstheme="majorBidi"/>
                <w:sz w:val="20"/>
                <w:szCs w:val="20"/>
              </w:rPr>
              <w:br/>
            </w:r>
            <w:r w:rsidRPr="00776413">
              <w:rPr>
                <w:rFonts w:asciiTheme="majorBidi" w:hAnsiTheme="majorBidi" w:cstheme="majorBidi"/>
                <w:b/>
                <w:bCs/>
                <w:sz w:val="20"/>
                <w:szCs w:val="20"/>
              </w:rPr>
              <w:t>Hossam Ibrahim</w:t>
            </w:r>
          </w:p>
        </w:tc>
      </w:tr>
      <w:tr w:rsidR="009022EB" w14:paraId="2F4F225D" w14:textId="77777777" w:rsidTr="00F70BFD">
        <w:trPr>
          <w:trHeight w:val="4176"/>
        </w:trPr>
        <w:tc>
          <w:tcPr>
            <w:tcW w:w="3600" w:type="dxa"/>
            <w:tcBorders>
              <w:bottom w:val="single" w:sz="8" w:space="0" w:color="94B6D2" w:themeColor="accent1"/>
            </w:tcBorders>
          </w:tcPr>
          <w:p w14:paraId="13CCBB96" w14:textId="77777777" w:rsidR="009022EB" w:rsidRDefault="009022EB" w:rsidP="00EF25C0"/>
          <w:sdt>
            <w:sdtPr>
              <w:id w:val="-643497408"/>
              <w:placeholder>
                <w:docPart w:val="D91AFB56F31F452F82B8DA18906B63D4"/>
              </w:placeholder>
              <w:temporary/>
              <w:showingPlcHdr/>
              <w15:appearance w15:val="hidden"/>
            </w:sdtPr>
            <w:sdtContent>
              <w:p w14:paraId="26CAD17B" w14:textId="77777777" w:rsidR="00113FBB" w:rsidRDefault="00113FBB" w:rsidP="00113FBB">
                <w:pPr>
                  <w:pStyle w:val="Heading2"/>
                  <w:rPr>
                    <w:rFonts w:asciiTheme="minorHAnsi" w:eastAsiaTheme="minorEastAsia" w:hAnsiTheme="minorHAnsi" w:cstheme="minorBidi"/>
                    <w:sz w:val="18"/>
                    <w:szCs w:val="22"/>
                  </w:rPr>
                </w:pPr>
                <w:r w:rsidRPr="00113FBB">
                  <w:rPr>
                    <w:rStyle w:val="Heading2Char"/>
                    <w:b/>
                    <w:bCs/>
                    <w:caps/>
                    <w:color w:val="355D7E" w:themeColor="accent1" w:themeShade="80"/>
                  </w:rPr>
                  <w:t>CONTACT</w:t>
                </w:r>
              </w:p>
            </w:sdtContent>
          </w:sdt>
          <w:p w14:paraId="2D2BFAF3" w14:textId="1C7DFCA3" w:rsidR="00EC6AFF" w:rsidRDefault="00EC6AFF" w:rsidP="00EC6AFF">
            <w:pPr>
              <w:pStyle w:val="ContactDetails"/>
              <w:rPr>
                <w:sz w:val="28"/>
                <w:szCs w:val="28"/>
              </w:rPr>
            </w:pPr>
            <w:r w:rsidRPr="00EC6AFF">
              <w:t xml:space="preserve">Phone - </w:t>
            </w:r>
            <w:r w:rsidRPr="003400DA">
              <w:t>01113434399</w:t>
            </w:r>
          </w:p>
          <w:p w14:paraId="1F5B6384" w14:textId="77777777" w:rsidR="00EC6AFF" w:rsidRDefault="00EC6AFF" w:rsidP="00EC6AFF">
            <w:pPr>
              <w:pStyle w:val="ContactDetails"/>
              <w:rPr>
                <w:sz w:val="28"/>
                <w:szCs w:val="28"/>
              </w:rPr>
            </w:pPr>
          </w:p>
          <w:p w14:paraId="76D850E6" w14:textId="76668A6A" w:rsidR="003400DA" w:rsidRDefault="00000000" w:rsidP="003400DA">
            <w:pPr>
              <w:pStyle w:val="ContactDetails"/>
            </w:pPr>
            <w:hyperlink r:id="rId15" w:history="1">
              <w:r w:rsidR="003400DA" w:rsidRPr="003400DA">
                <w:rPr>
                  <w:rStyle w:val="Hyperlink"/>
                  <w:color w:val="auto"/>
                </w:rPr>
                <w:t>Email-coachhossameg@gmail.com</w:t>
              </w:r>
            </w:hyperlink>
          </w:p>
          <w:p w14:paraId="3AFCF395" w14:textId="77777777" w:rsidR="00D10E65" w:rsidRDefault="00D10E65" w:rsidP="003400DA">
            <w:pPr>
              <w:pStyle w:val="ContactDetails"/>
            </w:pPr>
          </w:p>
          <w:p w14:paraId="3768E1F9" w14:textId="77777777" w:rsidR="00D10E65" w:rsidRDefault="00000000" w:rsidP="00D10E65">
            <w:pPr>
              <w:rPr>
                <w:lang w:bidi="ar-EG"/>
              </w:rPr>
            </w:pPr>
            <w:hyperlink r:id="rId16" w:history="1">
              <w:r w:rsidR="00D10E65" w:rsidRPr="00D22577">
                <w:rPr>
                  <w:rStyle w:val="Hyperlink"/>
                  <w:lang w:bidi="ar-EG"/>
                </w:rPr>
                <w:t>https://yanfaa.com/eg/instructors/HossamEbrahiem</w:t>
              </w:r>
            </w:hyperlink>
          </w:p>
          <w:p w14:paraId="0DA61463" w14:textId="77777777" w:rsidR="00D10E65" w:rsidRPr="003400DA" w:rsidRDefault="00D10E65" w:rsidP="003400DA">
            <w:pPr>
              <w:pStyle w:val="ContactDetails"/>
            </w:pPr>
          </w:p>
          <w:p w14:paraId="75B5618D" w14:textId="02AA1EC5" w:rsidR="003400DA" w:rsidRDefault="00764A01" w:rsidP="003400DA">
            <w:pPr>
              <w:pStyle w:val="ContactDetails"/>
            </w:pPr>
            <w:r w:rsidRPr="000E708B">
              <w:rPr>
                <w:noProof/>
              </w:rPr>
              <w:drawing>
                <wp:inline distT="0" distB="0" distL="0" distR="0" wp14:anchorId="536B1111" wp14:editId="7AA4758B">
                  <wp:extent cx="1531186" cy="1912620"/>
                  <wp:effectExtent l="0" t="0" r="0" b="0"/>
                  <wp:docPr id="10442961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7676" cy="1920727"/>
                          </a:xfrm>
                          <a:prstGeom prst="rect">
                            <a:avLst/>
                          </a:prstGeom>
                          <a:noFill/>
                          <a:ln>
                            <a:noFill/>
                          </a:ln>
                        </pic:spPr>
                      </pic:pic>
                    </a:graphicData>
                  </a:graphic>
                </wp:inline>
              </w:drawing>
            </w:r>
          </w:p>
          <w:p w14:paraId="4F392365" w14:textId="6135ED19" w:rsidR="008C544A" w:rsidRPr="00E04763" w:rsidRDefault="00E04763" w:rsidP="00E04763">
            <w:pPr>
              <w:spacing w:line="276" w:lineRule="auto"/>
              <w:rPr>
                <w:rFonts w:asciiTheme="majorBidi" w:hAnsiTheme="majorBidi" w:cstheme="majorBidi"/>
                <w:b/>
                <w:bCs/>
                <w:sz w:val="20"/>
                <w:szCs w:val="20"/>
              </w:rPr>
            </w:pPr>
            <w:bookmarkStart w:id="0" w:name="_Hlk227886241"/>
            <w:r w:rsidRPr="00E04763">
              <w:rPr>
                <w:rFonts w:asciiTheme="majorBidi" w:hAnsiTheme="majorBidi" w:cstheme="majorBidi"/>
                <w:sz w:val="20"/>
                <w:szCs w:val="20"/>
              </w:rPr>
              <w:t>Training of Trainers (TOT) Program Delivered in Sign Language</w:t>
            </w:r>
          </w:p>
          <w:p w14:paraId="6CD5B12B" w14:textId="014D5AC0" w:rsidR="00E04763" w:rsidRDefault="00000000" w:rsidP="003400DA">
            <w:pPr>
              <w:rPr>
                <w:sz w:val="20"/>
                <w:szCs w:val="20"/>
              </w:rPr>
            </w:pPr>
            <w:hyperlink r:id="rId18" w:history="1">
              <w:r w:rsidR="00E04763" w:rsidRPr="00726640">
                <w:rPr>
                  <w:rStyle w:val="Hyperlink"/>
                  <w:sz w:val="20"/>
                  <w:szCs w:val="20"/>
                </w:rPr>
                <w:t>https://web.rooaya.com/courses</w:t>
              </w:r>
            </w:hyperlink>
          </w:p>
          <w:p w14:paraId="36390D80" w14:textId="77777777" w:rsidR="00E04763" w:rsidRPr="00E04763" w:rsidRDefault="00E04763" w:rsidP="003400DA">
            <w:pPr>
              <w:rPr>
                <w:sz w:val="20"/>
                <w:szCs w:val="20"/>
              </w:rPr>
            </w:pPr>
          </w:p>
          <w:bookmarkEnd w:id="0"/>
          <w:p w14:paraId="1A4C5844" w14:textId="6FFB5744" w:rsidR="00E04763" w:rsidRDefault="00E04763" w:rsidP="003400DA">
            <w:pPr>
              <w:rPr>
                <w:sz w:val="22"/>
              </w:rPr>
            </w:pPr>
            <w:r w:rsidRPr="00BA7C0C">
              <w:rPr>
                <w:noProof/>
              </w:rPr>
              <w:drawing>
                <wp:inline distT="0" distB="0" distL="0" distR="0" wp14:anchorId="346DE275" wp14:editId="76957D50">
                  <wp:extent cx="1438476" cy="92405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38476" cy="924054"/>
                          </a:xfrm>
                          <a:prstGeom prst="rect">
                            <a:avLst/>
                          </a:prstGeom>
                        </pic:spPr>
                      </pic:pic>
                    </a:graphicData>
                  </a:graphic>
                </wp:inline>
              </w:drawing>
            </w:r>
          </w:p>
          <w:p w14:paraId="184FCD42" w14:textId="488212B3" w:rsidR="00E04763" w:rsidRDefault="00E04763" w:rsidP="003400DA">
            <w:pPr>
              <w:rPr>
                <w:sz w:val="22"/>
              </w:rPr>
            </w:pPr>
          </w:p>
          <w:p w14:paraId="41143FEF" w14:textId="77777777" w:rsidR="00E04763" w:rsidRPr="00E04763" w:rsidRDefault="00E04763" w:rsidP="003400DA">
            <w:pPr>
              <w:rPr>
                <w:sz w:val="22"/>
                <w:rtl/>
              </w:rPr>
            </w:pPr>
          </w:p>
          <w:p w14:paraId="1AE30B7E" w14:textId="77777777" w:rsidR="008C544A" w:rsidRDefault="008C544A" w:rsidP="003400DA">
            <w:pPr>
              <w:rPr>
                <w:sz w:val="22"/>
                <w:rtl/>
              </w:rPr>
            </w:pPr>
          </w:p>
          <w:p w14:paraId="401F93F3" w14:textId="77777777" w:rsidR="00E04763" w:rsidRDefault="00E04763" w:rsidP="003400DA">
            <w:pPr>
              <w:rPr>
                <w:sz w:val="22"/>
              </w:rPr>
            </w:pPr>
          </w:p>
          <w:p w14:paraId="20AE3797" w14:textId="77777777" w:rsidR="00E04763" w:rsidRDefault="00E04763" w:rsidP="003400DA">
            <w:pPr>
              <w:rPr>
                <w:sz w:val="22"/>
              </w:rPr>
            </w:pPr>
          </w:p>
          <w:p w14:paraId="0985969E" w14:textId="77777777" w:rsidR="00E04763" w:rsidRDefault="00E04763" w:rsidP="003400DA">
            <w:pPr>
              <w:rPr>
                <w:sz w:val="22"/>
              </w:rPr>
            </w:pPr>
          </w:p>
          <w:p w14:paraId="63233394" w14:textId="77777777" w:rsidR="00E04763" w:rsidRDefault="00E04763" w:rsidP="003400DA">
            <w:pPr>
              <w:rPr>
                <w:sz w:val="22"/>
              </w:rPr>
            </w:pPr>
          </w:p>
          <w:p w14:paraId="0B1797A3" w14:textId="77777777" w:rsidR="00E04763" w:rsidRDefault="00E04763" w:rsidP="003400DA">
            <w:pPr>
              <w:rPr>
                <w:sz w:val="22"/>
              </w:rPr>
            </w:pPr>
          </w:p>
          <w:p w14:paraId="4A6C5EB9" w14:textId="0D8F2C61" w:rsidR="003400DA" w:rsidRPr="003400DA" w:rsidRDefault="003400DA" w:rsidP="003400DA">
            <w:pPr>
              <w:rPr>
                <w:sz w:val="22"/>
              </w:rPr>
            </w:pPr>
            <w:r w:rsidRPr="003400DA">
              <w:rPr>
                <w:sz w:val="22"/>
              </w:rPr>
              <w:t>LinkedIn:</w:t>
            </w:r>
          </w:p>
          <w:p w14:paraId="3A7ACCD4" w14:textId="77777777" w:rsidR="003400DA" w:rsidRPr="003400DA" w:rsidRDefault="003400DA" w:rsidP="003400DA">
            <w:pPr>
              <w:pStyle w:val="NoSpacing"/>
            </w:pPr>
            <w:r w:rsidRPr="003400DA">
              <w:rPr>
                <w:lang w:eastAsia="ja-JP"/>
              </w:rPr>
              <w:t>www.linkedin.com/in/hossam-ibrahim-32842196</w:t>
            </w:r>
          </w:p>
          <w:p w14:paraId="30452AFB" w14:textId="4650C83B" w:rsidR="003400DA" w:rsidRPr="003400DA" w:rsidRDefault="006444FF" w:rsidP="003400DA">
            <w:pPr>
              <w:pStyle w:val="ContactDetails"/>
            </w:pPr>
            <w:r>
              <w:rPr>
                <w:noProof/>
              </w:rPr>
              <w:drawing>
                <wp:inline distT="0" distB="0" distL="0" distR="0" wp14:anchorId="241E6005" wp14:editId="793714E5">
                  <wp:extent cx="873370" cy="888366"/>
                  <wp:effectExtent l="0" t="0" r="3175" b="6985"/>
                  <wp:docPr id="11220462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46274" name="Picture 1122046274"/>
                          <pic:cNvPicPr/>
                        </pic:nvPicPr>
                        <pic:blipFill>
                          <a:blip r:embed="rId20">
                            <a:extLst>
                              <a:ext uri="{28A0092B-C50C-407E-A947-70E740481C1C}">
                                <a14:useLocalDpi xmlns:a14="http://schemas.microsoft.com/office/drawing/2010/main" val="0"/>
                              </a:ext>
                            </a:extLst>
                          </a:blip>
                          <a:stretch>
                            <a:fillRect/>
                          </a:stretch>
                        </pic:blipFill>
                        <pic:spPr>
                          <a:xfrm>
                            <a:off x="0" y="0"/>
                            <a:ext cx="933619" cy="949649"/>
                          </a:xfrm>
                          <a:prstGeom prst="rect">
                            <a:avLst/>
                          </a:prstGeom>
                        </pic:spPr>
                      </pic:pic>
                    </a:graphicData>
                  </a:graphic>
                </wp:inline>
              </w:drawing>
            </w:r>
          </w:p>
        </w:tc>
        <w:tc>
          <w:tcPr>
            <w:tcW w:w="540" w:type="dxa"/>
            <w:vMerge w:val="restart"/>
          </w:tcPr>
          <w:p w14:paraId="688EAF94" w14:textId="77777777" w:rsidR="009022EB" w:rsidRDefault="009022EB" w:rsidP="00EF25C0">
            <w:pPr>
              <w:tabs>
                <w:tab w:val="left" w:pos="990"/>
              </w:tabs>
            </w:pPr>
          </w:p>
        </w:tc>
        <w:tc>
          <w:tcPr>
            <w:tcW w:w="6470" w:type="dxa"/>
            <w:vMerge/>
          </w:tcPr>
          <w:p w14:paraId="44F2BD26" w14:textId="77777777" w:rsidR="009022EB" w:rsidRPr="00692E51" w:rsidRDefault="009022EB" w:rsidP="00EF25C0">
            <w:pPr>
              <w:rPr>
                <w:color w:val="FFFFFF" w:themeColor="background1"/>
                <w:sz w:val="20"/>
                <w:szCs w:val="20"/>
              </w:rPr>
            </w:pPr>
          </w:p>
        </w:tc>
      </w:tr>
      <w:tr w:rsidR="009022EB" w:rsidRPr="004D4066" w14:paraId="5379FF05" w14:textId="77777777" w:rsidTr="00F70BFD">
        <w:trPr>
          <w:trHeight w:val="4752"/>
        </w:trPr>
        <w:tc>
          <w:tcPr>
            <w:tcW w:w="3600" w:type="dxa"/>
            <w:tcBorders>
              <w:top w:val="single" w:sz="8" w:space="0" w:color="94B6D2" w:themeColor="accent1"/>
            </w:tcBorders>
          </w:tcPr>
          <w:p w14:paraId="169779A4" w14:textId="77777777" w:rsidR="00EC6AFF" w:rsidRPr="00EC6AFF" w:rsidRDefault="00EC6AFF" w:rsidP="00EC6AFF">
            <w:pPr>
              <w:pStyle w:val="ContactDetails"/>
            </w:pPr>
          </w:p>
          <w:p w14:paraId="2BFF665F" w14:textId="0F322C6E" w:rsidR="009022EB" w:rsidRDefault="00EC6AFF" w:rsidP="00EF25C0">
            <w:pPr>
              <w:pStyle w:val="ContactDetails"/>
            </w:pPr>
            <w:r>
              <w:t>Website –</w:t>
            </w:r>
          </w:p>
          <w:p w14:paraId="7026007A" w14:textId="77777777" w:rsidR="00EC6AFF" w:rsidRDefault="00EC6AFF" w:rsidP="00EF25C0">
            <w:pPr>
              <w:pStyle w:val="ContactDetails"/>
            </w:pPr>
          </w:p>
          <w:p w14:paraId="2B4716AC" w14:textId="4139C515" w:rsidR="009022EB" w:rsidRDefault="009022EB" w:rsidP="00EC6AFF">
            <w:pPr>
              <w:pStyle w:val="ContactDetails"/>
            </w:pPr>
            <w:r w:rsidRPr="00440F4A">
              <w:t>https://icancoachyou.online/coaches/hossam-ibrahim</w:t>
            </w:r>
          </w:p>
          <w:p w14:paraId="701B5389" w14:textId="6EDCAC48" w:rsidR="00EC6AFF" w:rsidRDefault="00EC6AFF" w:rsidP="00EF25C0">
            <w:pPr>
              <w:pStyle w:val="NoSpacing"/>
            </w:pPr>
            <w:r>
              <w:rPr>
                <w:noProof/>
              </w:rPr>
              <w:drawing>
                <wp:inline distT="0" distB="0" distL="0" distR="0" wp14:anchorId="22CA4370" wp14:editId="2A6F0C53">
                  <wp:extent cx="1120696" cy="1143000"/>
                  <wp:effectExtent l="0" t="0" r="3810" b="0"/>
                  <wp:docPr id="1490248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48358" name=""/>
                          <pic:cNvPicPr/>
                        </pic:nvPicPr>
                        <pic:blipFill>
                          <a:blip r:embed="rId21"/>
                          <a:stretch>
                            <a:fillRect/>
                          </a:stretch>
                        </pic:blipFill>
                        <pic:spPr>
                          <a:xfrm>
                            <a:off x="0" y="0"/>
                            <a:ext cx="1167783" cy="1191024"/>
                          </a:xfrm>
                          <a:prstGeom prst="rect">
                            <a:avLst/>
                          </a:prstGeom>
                        </pic:spPr>
                      </pic:pic>
                    </a:graphicData>
                  </a:graphic>
                </wp:inline>
              </w:drawing>
            </w:r>
          </w:p>
          <w:p w14:paraId="649A3D2A" w14:textId="77777777" w:rsidR="009022EB" w:rsidRDefault="009022EB" w:rsidP="003400DA">
            <w:pPr>
              <w:pStyle w:val="NoSpacing"/>
              <w:rPr>
                <w:rtl/>
              </w:rPr>
            </w:pPr>
          </w:p>
          <w:p w14:paraId="2CD5EB02" w14:textId="77777777" w:rsidR="00DA6F04" w:rsidRDefault="00DA6F04" w:rsidP="003400DA">
            <w:pPr>
              <w:pStyle w:val="NoSpacing"/>
              <w:rPr>
                <w:rtl/>
              </w:rPr>
            </w:pPr>
          </w:p>
          <w:p w14:paraId="25A56CFE" w14:textId="77777777" w:rsidR="00DA6F04" w:rsidRPr="00CB0055" w:rsidRDefault="00DA6F04" w:rsidP="00DA6F04">
            <w:pPr>
              <w:pStyle w:val="Heading3"/>
            </w:pPr>
            <w:r w:rsidRPr="005B224A">
              <w:t>Personal Data</w:t>
            </w:r>
            <w:r>
              <w:t xml:space="preserve"> </w:t>
            </w:r>
          </w:p>
          <w:p w14:paraId="565307C4" w14:textId="77777777" w:rsidR="00DA6F04" w:rsidRPr="005B224A" w:rsidRDefault="00DA6F04" w:rsidP="00DA6F04">
            <w:pPr>
              <w:rPr>
                <w:rFonts w:cs="Arabic Transparent"/>
                <w:sz w:val="22"/>
              </w:rPr>
            </w:pPr>
            <w:r w:rsidRPr="005B224A">
              <w:rPr>
                <w:sz w:val="22"/>
              </w:rPr>
              <w:t xml:space="preserve">  </w:t>
            </w:r>
            <w:r w:rsidRPr="005B224A">
              <w:rPr>
                <w:rFonts w:cs="Arabic Transparent"/>
                <w:b/>
                <w:bCs/>
                <w:sz w:val="22"/>
              </w:rPr>
              <w:t>*Date of birth:</w:t>
            </w:r>
            <w:r w:rsidRPr="005B224A">
              <w:rPr>
                <w:rFonts w:cs="Arabic Transparent"/>
                <w:sz w:val="22"/>
              </w:rPr>
              <w:t xml:space="preserve"> </w:t>
            </w:r>
            <w:r w:rsidRPr="005B224A">
              <w:rPr>
                <w:rFonts w:cs="Arabic Transparent"/>
                <w:i/>
                <w:iCs/>
                <w:sz w:val="22"/>
              </w:rPr>
              <w:t>06/06/1982.</w:t>
            </w:r>
          </w:p>
          <w:p w14:paraId="4A5DCC95" w14:textId="77777777" w:rsidR="00DA6F04" w:rsidRPr="005B224A" w:rsidRDefault="00DA6F04" w:rsidP="00DA6F04">
            <w:pPr>
              <w:rPr>
                <w:rFonts w:cs="Arabic Transparent"/>
                <w:sz w:val="22"/>
              </w:rPr>
            </w:pPr>
            <w:r w:rsidRPr="005B224A">
              <w:rPr>
                <w:rFonts w:cs="Arabic Transparent"/>
                <w:b/>
                <w:bCs/>
                <w:sz w:val="22"/>
              </w:rPr>
              <w:t xml:space="preserve">  *Nationality:</w:t>
            </w:r>
            <w:r w:rsidRPr="005B224A">
              <w:rPr>
                <w:rFonts w:cs="Arabic Transparent"/>
                <w:sz w:val="22"/>
              </w:rPr>
              <w:t xml:space="preserve"> </w:t>
            </w:r>
            <w:r w:rsidRPr="005B224A">
              <w:rPr>
                <w:rFonts w:cs="Arabic Transparent"/>
                <w:i/>
                <w:iCs/>
                <w:sz w:val="22"/>
              </w:rPr>
              <w:t>Egyptian.</w:t>
            </w:r>
          </w:p>
          <w:p w14:paraId="0B7E5CEE" w14:textId="77777777" w:rsidR="00DA6F04" w:rsidRPr="005B224A" w:rsidRDefault="00DA6F04" w:rsidP="00DA6F04">
            <w:pPr>
              <w:rPr>
                <w:rFonts w:cs="Arabic Transparent"/>
                <w:sz w:val="22"/>
              </w:rPr>
            </w:pPr>
            <w:r w:rsidRPr="005B224A">
              <w:rPr>
                <w:rFonts w:cs="Arabic Transparent"/>
                <w:b/>
                <w:bCs/>
                <w:sz w:val="22"/>
              </w:rPr>
              <w:t xml:space="preserve">  *Marital Status:</w:t>
            </w:r>
            <w:r w:rsidRPr="005B224A">
              <w:rPr>
                <w:rFonts w:cs="Arabic Transparent"/>
                <w:sz w:val="22"/>
              </w:rPr>
              <w:t xml:space="preserve"> </w:t>
            </w:r>
            <w:r w:rsidRPr="005B224A">
              <w:rPr>
                <w:rFonts w:cs="Arabic Transparent"/>
                <w:i/>
                <w:iCs/>
                <w:sz w:val="22"/>
              </w:rPr>
              <w:t>Married.</w:t>
            </w:r>
          </w:p>
          <w:p w14:paraId="09BFC00D" w14:textId="77777777" w:rsidR="00DA6F04" w:rsidRDefault="00DA6F04" w:rsidP="00DA6F04">
            <w:pPr>
              <w:rPr>
                <w:sz w:val="22"/>
              </w:rPr>
            </w:pPr>
            <w:r w:rsidRPr="005B224A">
              <w:rPr>
                <w:rFonts w:cs="Arabic Transparent"/>
                <w:b/>
                <w:bCs/>
                <w:sz w:val="22"/>
              </w:rPr>
              <w:t xml:space="preserve">  *Military Status:</w:t>
            </w:r>
            <w:r w:rsidRPr="005B224A">
              <w:rPr>
                <w:rFonts w:cs="Arabic Transparent"/>
                <w:sz w:val="22"/>
              </w:rPr>
              <w:t xml:space="preserve"> </w:t>
            </w:r>
            <w:r w:rsidRPr="005B224A">
              <w:rPr>
                <w:rFonts w:cs="Arabic Transparent"/>
                <w:i/>
                <w:iCs/>
                <w:sz w:val="22"/>
              </w:rPr>
              <w:t>Exempted.</w:t>
            </w:r>
            <w:r w:rsidRPr="005B224A">
              <w:rPr>
                <w:sz w:val="22"/>
              </w:rPr>
              <w:t xml:space="preserve"> </w:t>
            </w:r>
          </w:p>
          <w:p w14:paraId="1C375EEF" w14:textId="77777777" w:rsidR="00DA6F04" w:rsidRDefault="00DA6F04" w:rsidP="00DA6F04">
            <w:pPr>
              <w:rPr>
                <w:sz w:val="22"/>
              </w:rPr>
            </w:pPr>
          </w:p>
          <w:p w14:paraId="1F7045B5" w14:textId="5EA443EB" w:rsidR="00DA6F04" w:rsidRDefault="00DA6F04" w:rsidP="003400DA">
            <w:pPr>
              <w:pStyle w:val="NoSpacing"/>
            </w:pPr>
          </w:p>
        </w:tc>
        <w:tc>
          <w:tcPr>
            <w:tcW w:w="540" w:type="dxa"/>
            <w:vMerge/>
          </w:tcPr>
          <w:p w14:paraId="312EF41E" w14:textId="77777777" w:rsidR="009022EB" w:rsidRDefault="009022EB" w:rsidP="00EF25C0">
            <w:pPr>
              <w:tabs>
                <w:tab w:val="left" w:pos="990"/>
              </w:tabs>
            </w:pPr>
          </w:p>
        </w:tc>
        <w:tc>
          <w:tcPr>
            <w:tcW w:w="6470" w:type="dxa"/>
            <w:vMerge/>
          </w:tcPr>
          <w:p w14:paraId="7157E1B0" w14:textId="77777777" w:rsidR="009022EB" w:rsidRPr="00692E51" w:rsidRDefault="009022EB" w:rsidP="00EF25C0">
            <w:pPr>
              <w:rPr>
                <w:color w:val="FFFFFF" w:themeColor="background1"/>
                <w:sz w:val="20"/>
                <w:szCs w:val="20"/>
              </w:rPr>
            </w:pPr>
          </w:p>
        </w:tc>
      </w:tr>
    </w:tbl>
    <w:p w14:paraId="2F33CC27" w14:textId="77777777" w:rsidR="003C2AF2" w:rsidRDefault="003C2AF2" w:rsidP="008C544A">
      <w:pPr>
        <w:tabs>
          <w:tab w:val="left" w:pos="990"/>
        </w:tabs>
      </w:pPr>
    </w:p>
    <w:sectPr w:rsidR="003C2AF2" w:rsidSect="009022EB">
      <w:headerReference w:type="defaul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345E" w14:textId="77777777" w:rsidR="009C7AF0" w:rsidRDefault="009C7AF0" w:rsidP="000C45FF">
      <w:r>
        <w:separator/>
      </w:r>
    </w:p>
  </w:endnote>
  <w:endnote w:type="continuationSeparator" w:id="0">
    <w:p w14:paraId="5135819F" w14:textId="77777777" w:rsidR="009C7AF0" w:rsidRDefault="009C7AF0"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43583" w14:textId="77777777" w:rsidR="009C7AF0" w:rsidRDefault="009C7AF0" w:rsidP="000C45FF">
      <w:r>
        <w:separator/>
      </w:r>
    </w:p>
  </w:footnote>
  <w:footnote w:type="continuationSeparator" w:id="0">
    <w:p w14:paraId="069D5A4D" w14:textId="77777777" w:rsidR="009C7AF0" w:rsidRDefault="009C7AF0"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6E74" w14:textId="77777777" w:rsidR="000C45FF" w:rsidRDefault="000C45FF">
    <w:pPr>
      <w:pStyle w:val="Header"/>
    </w:pPr>
    <w:r>
      <w:rPr>
        <w:noProof/>
      </w:rPr>
      <w:drawing>
        <wp:anchor distT="0" distB="0" distL="114300" distR="114300" simplePos="0" relativeHeight="251658240" behindDoc="1" locked="0" layoutInCell="1" allowOverlap="1" wp14:anchorId="11E89A16" wp14:editId="236BFE0F">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AE0"/>
    <w:multiLevelType w:val="multilevel"/>
    <w:tmpl w:val="799E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0192"/>
    <w:multiLevelType w:val="multilevel"/>
    <w:tmpl w:val="ECB0D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30A32"/>
    <w:multiLevelType w:val="hybridMultilevel"/>
    <w:tmpl w:val="BAEE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62B35"/>
    <w:multiLevelType w:val="hybridMultilevel"/>
    <w:tmpl w:val="155CB01A"/>
    <w:lvl w:ilvl="0" w:tplc="4F10689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E1535A"/>
    <w:multiLevelType w:val="multilevel"/>
    <w:tmpl w:val="EADC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826E37"/>
    <w:multiLevelType w:val="hybridMultilevel"/>
    <w:tmpl w:val="204079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6A4946C2"/>
    <w:multiLevelType w:val="hybridMultilevel"/>
    <w:tmpl w:val="8A94CB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E635C6"/>
    <w:multiLevelType w:val="multilevel"/>
    <w:tmpl w:val="498E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79229B"/>
    <w:multiLevelType w:val="multilevel"/>
    <w:tmpl w:val="7CC2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0758A"/>
    <w:multiLevelType w:val="multilevel"/>
    <w:tmpl w:val="2218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306488">
    <w:abstractNumId w:val="3"/>
  </w:num>
  <w:num w:numId="2" w16cid:durableId="1076709746">
    <w:abstractNumId w:val="5"/>
  </w:num>
  <w:num w:numId="3" w16cid:durableId="931745279">
    <w:abstractNumId w:val="6"/>
  </w:num>
  <w:num w:numId="4" w16cid:durableId="1417245823">
    <w:abstractNumId w:val="2"/>
  </w:num>
  <w:num w:numId="5" w16cid:durableId="869343718">
    <w:abstractNumId w:val="0"/>
  </w:num>
  <w:num w:numId="6" w16cid:durableId="890651264">
    <w:abstractNumId w:val="9"/>
  </w:num>
  <w:num w:numId="7" w16cid:durableId="142623082">
    <w:abstractNumId w:val="8"/>
  </w:num>
  <w:num w:numId="8" w16cid:durableId="2040278741">
    <w:abstractNumId w:val="4"/>
  </w:num>
  <w:num w:numId="9" w16cid:durableId="1120758381">
    <w:abstractNumId w:val="7"/>
  </w:num>
  <w:num w:numId="10" w16cid:durableId="43964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1F"/>
    <w:rsid w:val="00022750"/>
    <w:rsid w:val="00036450"/>
    <w:rsid w:val="00046318"/>
    <w:rsid w:val="00071B8E"/>
    <w:rsid w:val="00094499"/>
    <w:rsid w:val="000B2AFB"/>
    <w:rsid w:val="000C45FF"/>
    <w:rsid w:val="000E3FD1"/>
    <w:rsid w:val="001112F4"/>
    <w:rsid w:val="00111439"/>
    <w:rsid w:val="00112054"/>
    <w:rsid w:val="00113FBB"/>
    <w:rsid w:val="00114909"/>
    <w:rsid w:val="001317D8"/>
    <w:rsid w:val="001525E1"/>
    <w:rsid w:val="00180329"/>
    <w:rsid w:val="001815B2"/>
    <w:rsid w:val="0019001F"/>
    <w:rsid w:val="00196139"/>
    <w:rsid w:val="001A74A5"/>
    <w:rsid w:val="001B2ABD"/>
    <w:rsid w:val="001E0391"/>
    <w:rsid w:val="001E1759"/>
    <w:rsid w:val="001F1ECC"/>
    <w:rsid w:val="002400EB"/>
    <w:rsid w:val="00256CF7"/>
    <w:rsid w:val="00281FD5"/>
    <w:rsid w:val="002F4ABA"/>
    <w:rsid w:val="00300A8B"/>
    <w:rsid w:val="0030481B"/>
    <w:rsid w:val="003156FC"/>
    <w:rsid w:val="00317EA7"/>
    <w:rsid w:val="00324522"/>
    <w:rsid w:val="00324B11"/>
    <w:rsid w:val="003254B5"/>
    <w:rsid w:val="003400DA"/>
    <w:rsid w:val="0035002F"/>
    <w:rsid w:val="003524B8"/>
    <w:rsid w:val="0037121F"/>
    <w:rsid w:val="00377DB5"/>
    <w:rsid w:val="003910D8"/>
    <w:rsid w:val="003A6B7D"/>
    <w:rsid w:val="003B06CA"/>
    <w:rsid w:val="003B6457"/>
    <w:rsid w:val="003C2AF2"/>
    <w:rsid w:val="003C74B1"/>
    <w:rsid w:val="003E7BDE"/>
    <w:rsid w:val="004071FC"/>
    <w:rsid w:val="00445947"/>
    <w:rsid w:val="00446091"/>
    <w:rsid w:val="00452CA7"/>
    <w:rsid w:val="004813B3"/>
    <w:rsid w:val="00496591"/>
    <w:rsid w:val="004A503C"/>
    <w:rsid w:val="004B628C"/>
    <w:rsid w:val="004C63E4"/>
    <w:rsid w:val="004D3011"/>
    <w:rsid w:val="004D4066"/>
    <w:rsid w:val="004F7B23"/>
    <w:rsid w:val="00514EC0"/>
    <w:rsid w:val="005262AC"/>
    <w:rsid w:val="00553115"/>
    <w:rsid w:val="005B224A"/>
    <w:rsid w:val="005C2110"/>
    <w:rsid w:val="005E39D5"/>
    <w:rsid w:val="00600670"/>
    <w:rsid w:val="00613E00"/>
    <w:rsid w:val="00615A95"/>
    <w:rsid w:val="0062123A"/>
    <w:rsid w:val="006444FF"/>
    <w:rsid w:val="00646E75"/>
    <w:rsid w:val="006771D0"/>
    <w:rsid w:val="006E429A"/>
    <w:rsid w:val="00715FCB"/>
    <w:rsid w:val="007332EC"/>
    <w:rsid w:val="007422C6"/>
    <w:rsid w:val="00743101"/>
    <w:rsid w:val="00764A01"/>
    <w:rsid w:val="00764C9F"/>
    <w:rsid w:val="00776413"/>
    <w:rsid w:val="007775E1"/>
    <w:rsid w:val="007805E9"/>
    <w:rsid w:val="00780BE0"/>
    <w:rsid w:val="007867A0"/>
    <w:rsid w:val="007927F5"/>
    <w:rsid w:val="007928BB"/>
    <w:rsid w:val="007E5438"/>
    <w:rsid w:val="00802CA0"/>
    <w:rsid w:val="0083218C"/>
    <w:rsid w:val="008C544A"/>
    <w:rsid w:val="008F4DBE"/>
    <w:rsid w:val="009022EB"/>
    <w:rsid w:val="00917DCC"/>
    <w:rsid w:val="009260CD"/>
    <w:rsid w:val="00940A66"/>
    <w:rsid w:val="00952C25"/>
    <w:rsid w:val="0095643F"/>
    <w:rsid w:val="009730E4"/>
    <w:rsid w:val="00973A20"/>
    <w:rsid w:val="009919D0"/>
    <w:rsid w:val="009C7AF0"/>
    <w:rsid w:val="00A2118D"/>
    <w:rsid w:val="00A617FA"/>
    <w:rsid w:val="00AB437D"/>
    <w:rsid w:val="00AC1FC0"/>
    <w:rsid w:val="00AD0A50"/>
    <w:rsid w:val="00AD76E2"/>
    <w:rsid w:val="00AE5681"/>
    <w:rsid w:val="00AE651E"/>
    <w:rsid w:val="00AF31FF"/>
    <w:rsid w:val="00B20152"/>
    <w:rsid w:val="00B34D19"/>
    <w:rsid w:val="00B359E4"/>
    <w:rsid w:val="00B42369"/>
    <w:rsid w:val="00B50A1F"/>
    <w:rsid w:val="00B57D98"/>
    <w:rsid w:val="00B70850"/>
    <w:rsid w:val="00C066B6"/>
    <w:rsid w:val="00C25684"/>
    <w:rsid w:val="00C25DEC"/>
    <w:rsid w:val="00C37BA1"/>
    <w:rsid w:val="00C4674C"/>
    <w:rsid w:val="00C506CF"/>
    <w:rsid w:val="00C72BED"/>
    <w:rsid w:val="00C8719D"/>
    <w:rsid w:val="00C938F6"/>
    <w:rsid w:val="00C9578B"/>
    <w:rsid w:val="00CB0055"/>
    <w:rsid w:val="00D10E65"/>
    <w:rsid w:val="00D2522B"/>
    <w:rsid w:val="00D25423"/>
    <w:rsid w:val="00D422DE"/>
    <w:rsid w:val="00D46CE6"/>
    <w:rsid w:val="00D5459D"/>
    <w:rsid w:val="00D81149"/>
    <w:rsid w:val="00DA1F4D"/>
    <w:rsid w:val="00DA6F04"/>
    <w:rsid w:val="00DB1AA5"/>
    <w:rsid w:val="00DD172A"/>
    <w:rsid w:val="00E04763"/>
    <w:rsid w:val="00E2531D"/>
    <w:rsid w:val="00E25A26"/>
    <w:rsid w:val="00E40722"/>
    <w:rsid w:val="00E4381A"/>
    <w:rsid w:val="00E55D74"/>
    <w:rsid w:val="00E5721B"/>
    <w:rsid w:val="00EC6AFF"/>
    <w:rsid w:val="00F60274"/>
    <w:rsid w:val="00F70BFD"/>
    <w:rsid w:val="00F72351"/>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839B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 w:type="paragraph" w:styleId="NormalWeb">
    <w:name w:val="Normal (Web)"/>
    <w:basedOn w:val="Normal"/>
    <w:uiPriority w:val="99"/>
    <w:unhideWhenUsed/>
    <w:rsid w:val="00E2531D"/>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uiPriority w:val="22"/>
    <w:qFormat/>
    <w:rsid w:val="00E2531D"/>
    <w:rPr>
      <w:b/>
      <w:bCs/>
    </w:rPr>
  </w:style>
  <w:style w:type="character" w:customStyle="1" w:styleId="oypena">
    <w:name w:val="oypena"/>
    <w:basedOn w:val="DefaultParagraphFont"/>
    <w:rsid w:val="00071B8E"/>
  </w:style>
  <w:style w:type="paragraph" w:styleId="ListParagraph">
    <w:name w:val="List Paragraph"/>
    <w:aliases w:val="Bullet List,Bullet Points,Liste Paragraf,Liststycke SKL,Normal bullet 2,Bullet list,Table of contents numbered,içindekiler vb,Sombreado multicolor - Énfasis 31,Elenco Bullet point,Paragrafo elenco,Bullet OFM,number 3"/>
    <w:basedOn w:val="Normal"/>
    <w:link w:val="ListParagraphChar"/>
    <w:uiPriority w:val="34"/>
    <w:qFormat/>
    <w:rsid w:val="005B224A"/>
    <w:pPr>
      <w:bidi/>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let List Char,Bullet Points Char,Liste Paragraf Char,Liststycke SKL Char,Normal bullet 2 Char,Bullet list Char,Table of contents numbered Char,içindekiler vb Char,Sombreado multicolor - Énfasis 31 Char,Elenco Bullet point Char"/>
    <w:link w:val="ListParagraph"/>
    <w:uiPriority w:val="34"/>
    <w:locked/>
    <w:rsid w:val="005B224A"/>
    <w:rPr>
      <w:rFonts w:ascii="Times New Roman" w:eastAsia="Times New Roman" w:hAnsi="Times New Roman" w:cs="Times New Roman"/>
      <w:lang w:eastAsia="en-US"/>
    </w:rPr>
  </w:style>
  <w:style w:type="paragraph" w:styleId="NoSpacing">
    <w:name w:val="No Spacing"/>
    <w:link w:val="NoSpacingChar"/>
    <w:uiPriority w:val="1"/>
    <w:qFormat/>
    <w:rsid w:val="009022EB"/>
    <w:rPr>
      <w:sz w:val="22"/>
      <w:szCs w:val="22"/>
      <w:lang w:eastAsia="en-US"/>
    </w:rPr>
  </w:style>
  <w:style w:type="character" w:customStyle="1" w:styleId="NoSpacingChar">
    <w:name w:val="No Spacing Char"/>
    <w:basedOn w:val="DefaultParagraphFont"/>
    <w:link w:val="NoSpacing"/>
    <w:uiPriority w:val="1"/>
    <w:rsid w:val="009022EB"/>
    <w:rPr>
      <w:sz w:val="22"/>
      <w:szCs w:val="22"/>
      <w:lang w:eastAsia="en-US"/>
    </w:rPr>
  </w:style>
  <w:style w:type="paragraph" w:customStyle="1" w:styleId="Address">
    <w:name w:val="Address"/>
    <w:basedOn w:val="Normal"/>
    <w:qFormat/>
    <w:rsid w:val="009022EB"/>
    <w:pPr>
      <w:spacing w:after="360"/>
      <w:contextualSpacing/>
    </w:pPr>
    <w:rPr>
      <w:sz w:val="22"/>
    </w:rPr>
  </w:style>
  <w:style w:type="paragraph" w:customStyle="1" w:styleId="ContactDetails">
    <w:name w:val="Contact Details"/>
    <w:basedOn w:val="Normal"/>
    <w:qFormat/>
    <w:rsid w:val="009022EB"/>
    <w:pPr>
      <w:spacing w:after="200"/>
      <w:contextualSpacing/>
    </w:pPr>
    <w:rPr>
      <w:sz w:val="22"/>
    </w:rPr>
  </w:style>
  <w:style w:type="character" w:customStyle="1" w:styleId="qwen-markdown-text">
    <w:name w:val="qwen-markdown-text"/>
    <w:basedOn w:val="DefaultParagraphFont"/>
    <w:rsid w:val="00E04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eb.rooaya.com/courses" TargetMode="Externa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yanfaa.com/eg/instructors/HossamEbrahiem"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Email-coachhossameg@gmail.co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sam\AppData\Roaming\Microsoft\Templates\Bold%20modern%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32A9C357AE4E6FACCE44963EA3FC71"/>
        <w:category>
          <w:name w:val="General"/>
          <w:gallery w:val="placeholder"/>
        </w:category>
        <w:types>
          <w:type w:val="bbPlcHdr"/>
        </w:types>
        <w:behaviors>
          <w:behavior w:val="content"/>
        </w:behaviors>
        <w:guid w:val="{DA5F61CE-0572-483D-8D72-2E66F7C1933B}"/>
      </w:docPartPr>
      <w:docPartBody>
        <w:p w:rsidR="00B26806" w:rsidRDefault="002F469C" w:rsidP="002F469C">
          <w:pPr>
            <w:pStyle w:val="0332A9C357AE4E6FACCE44963EA3FC71"/>
          </w:pPr>
          <w:r>
            <w:rPr>
              <w:rFonts w:asciiTheme="majorHAnsi" w:eastAsiaTheme="majorEastAsia" w:hAnsiTheme="majorHAnsi" w:cstheme="majorBidi"/>
              <w:caps/>
              <w:color w:val="4472C4" w:themeColor="accent1"/>
              <w:sz w:val="80"/>
              <w:szCs w:val="80"/>
            </w:rPr>
            <w:t>[Document title]</w:t>
          </w:r>
        </w:p>
      </w:docPartBody>
    </w:docPart>
    <w:docPart>
      <w:docPartPr>
        <w:name w:val="B0C1E58C638841CCA92E780B4D54ECE3"/>
        <w:category>
          <w:name w:val="General"/>
          <w:gallery w:val="placeholder"/>
        </w:category>
        <w:types>
          <w:type w:val="bbPlcHdr"/>
        </w:types>
        <w:behaviors>
          <w:behavior w:val="content"/>
        </w:behaviors>
        <w:guid w:val="{DC26C2D7-FCC6-42D9-9D1D-A57E2A5F39AD}"/>
      </w:docPartPr>
      <w:docPartBody>
        <w:p w:rsidR="00B26806" w:rsidRDefault="002F469C" w:rsidP="002F469C">
          <w:pPr>
            <w:pStyle w:val="B0C1E58C638841CCA92E780B4D54ECE3"/>
          </w:pPr>
          <w:r>
            <w:rPr>
              <w:color w:val="4472C4" w:themeColor="accent1"/>
              <w:sz w:val="28"/>
              <w:szCs w:val="28"/>
            </w:rPr>
            <w:t>[Document subtitle]</w:t>
          </w:r>
        </w:p>
      </w:docPartBody>
    </w:docPart>
    <w:docPart>
      <w:docPartPr>
        <w:name w:val="D91AFB56F31F452F82B8DA18906B63D4"/>
        <w:category>
          <w:name w:val="General"/>
          <w:gallery w:val="placeholder"/>
        </w:category>
        <w:types>
          <w:type w:val="bbPlcHdr"/>
        </w:types>
        <w:behaviors>
          <w:behavior w:val="content"/>
        </w:behaviors>
        <w:guid w:val="{DD7BEB64-6427-4A9E-9F7B-1EDCA399A00F}"/>
      </w:docPartPr>
      <w:docPartBody>
        <w:p w:rsidR="00B26806" w:rsidRDefault="002F469C" w:rsidP="002F469C">
          <w:pPr>
            <w:pStyle w:val="D91AFB56F31F452F82B8DA18906B63D4"/>
          </w:pPr>
          <w:r w:rsidRPr="00846D4F">
            <w:rPr>
              <w:rStyle w:val="Heading2Char"/>
            </w:rPr>
            <w:t>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9C"/>
    <w:rsid w:val="00000118"/>
    <w:rsid w:val="00046318"/>
    <w:rsid w:val="0010251B"/>
    <w:rsid w:val="001112F4"/>
    <w:rsid w:val="00281901"/>
    <w:rsid w:val="002E75C2"/>
    <w:rsid w:val="002F469C"/>
    <w:rsid w:val="002F4ABA"/>
    <w:rsid w:val="004B628C"/>
    <w:rsid w:val="004C251B"/>
    <w:rsid w:val="005C2110"/>
    <w:rsid w:val="005F1D5A"/>
    <w:rsid w:val="005F6DD5"/>
    <w:rsid w:val="006800FD"/>
    <w:rsid w:val="0068586B"/>
    <w:rsid w:val="00780BE0"/>
    <w:rsid w:val="00784DC4"/>
    <w:rsid w:val="00A3561A"/>
    <w:rsid w:val="00A51053"/>
    <w:rsid w:val="00AE651E"/>
    <w:rsid w:val="00B26806"/>
    <w:rsid w:val="00D12469"/>
    <w:rsid w:val="00D23A5F"/>
    <w:rsid w:val="00EE37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2F469C"/>
    <w:pPr>
      <w:keepNext/>
      <w:keepLines/>
      <w:spacing w:before="240" w:after="120" w:line="240" w:lineRule="auto"/>
      <w:outlineLvl w:val="1"/>
    </w:pPr>
    <w:rPr>
      <w:rFonts w:asciiTheme="majorHAnsi" w:eastAsiaTheme="majorEastAsia" w:hAnsiTheme="majorHAnsi" w:cstheme="majorBidi"/>
      <w:b/>
      <w:bCs/>
      <w:caps/>
      <w:kern w:val="0"/>
      <w:szCs w:val="26"/>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C45911" w:themeColor="accent2" w:themeShade="BF"/>
      <w:u w:val="single"/>
    </w:rPr>
  </w:style>
  <w:style w:type="character" w:customStyle="1" w:styleId="Heading2Char">
    <w:name w:val="Heading 2 Char"/>
    <w:basedOn w:val="DefaultParagraphFont"/>
    <w:link w:val="Heading2"/>
    <w:uiPriority w:val="9"/>
    <w:rsid w:val="002F469C"/>
    <w:rPr>
      <w:rFonts w:asciiTheme="majorHAnsi" w:eastAsiaTheme="majorEastAsia" w:hAnsiTheme="majorHAnsi" w:cstheme="majorBidi"/>
      <w:b/>
      <w:bCs/>
      <w:caps/>
      <w:kern w:val="0"/>
      <w:szCs w:val="26"/>
      <w:lang w:eastAsia="ja-JP"/>
      <w14:ligatures w14:val="none"/>
    </w:rPr>
  </w:style>
  <w:style w:type="paragraph" w:customStyle="1" w:styleId="0332A9C357AE4E6FACCE44963EA3FC71">
    <w:name w:val="0332A9C357AE4E6FACCE44963EA3FC71"/>
    <w:rsid w:val="002F469C"/>
  </w:style>
  <w:style w:type="paragraph" w:customStyle="1" w:styleId="B0C1E58C638841CCA92E780B4D54ECE3">
    <w:name w:val="B0C1E58C638841CCA92E780B4D54ECE3"/>
    <w:rsid w:val="002F469C"/>
  </w:style>
  <w:style w:type="paragraph" w:customStyle="1" w:styleId="D91AFB56F31F452F82B8DA18906B63D4">
    <w:name w:val="D91AFB56F31F452F82B8DA18906B63D4"/>
    <w:rsid w:val="002F4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7A81E4-5FCF-480F-8913-C74C8ACD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modern resume</Template>
  <TotalTime>0</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HOSSAM MOHAMED IBRAHIM</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HOSSAM MOHAMED IBRAHIM</dc:title>
  <dc:subject>Resume</dc:subject>
  <dc:creator/>
  <cp:keywords/>
  <dc:description/>
  <cp:lastModifiedBy/>
  <cp:revision>1</cp:revision>
  <dcterms:created xsi:type="dcterms:W3CDTF">2023-12-23T16:55:00Z</dcterms:created>
  <dcterms:modified xsi:type="dcterms:W3CDTF">2026-04-23T22:43:00Z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2e038971-1e7a-4072-9b26-f4a18e9a331d</vt:lpwstr>
  </property>
</Properties>
</file>